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2"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Звіт директора ДНЗ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професійно-технічне училище №40 м.Новоукраїнка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Сербіної Н.І.  за 2016-2017 навчальний рік </w:t>
      </w:r>
    </w:p>
    <w:p>
      <w:pPr>
        <w:spacing w:before="0" w:after="0" w:line="240"/>
        <w:ind w:right="-2"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протязі 2016-2017 навчального року   колектив училища працював на виконання завдань поставлених в Законах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професійно-технічну освіту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чинних законодавчих актах які регламентують діяльність ПТНЗ, реалізуючи державну політику по реформування професійно-технічної освіти, виходячи із економічних змін в суспільстві, процесів децентралізації, сучасних вимог до соціального партнерства із замовниками освітніх послуг з підготовки робітничих кадрів,динамічне пристосування до регіональних потреб, налагодження співпраці з місцевими органами влади та роботодавцями з метою впровадження багатоканального фінансування та забезпечення регіонального замовлення на підготовку робітничих кадрів.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рік  рік продовження системних  реформ в галузі профтехосвіти, це по-перше виконання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державний бюджет України на 2017рік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розділенню фінансування на підготовку робітничих кадрів з обласного бюджету та отримання освітньої субвенції з державного бюджету на отримання загальної середньої освіти, що значно поліпшило соціальну та фінансову захищеність працівників , враховуючи заходи уряду по підвищенню мінімальної заробітної плати та внесення змін в єдину тарифну сітку оплати праці бюджетників, а саме підвищення окладів педпрацівників на два тарифні розряди та  рішення прийняте Кіровоградською обласною радою про підвищення тарифних розрядів педпрацівників, які фінансуються з обласного бюджету з 01 січня 2017 року, а не з 01 вересня 2017 року. Наступним кроком реформування є продовження  передачі протягом 2017 року майнових комплексів, земельних ділянок в обласну комунальну власність. З метою виконання даного доручення протягом року навчальний заклад за позовом Прокуратури Кіровоградської області та Новоукраїнської місцевої прокуратури Кіровоградської області до Кіровоградського окружного адміністративного суду та Господарського суду Кіровоградської області в інтересах держави в особі Міністерства освіти і науки України повернув право на безстрокове та безоплатне користування земельною ділянкою навчального господарства, яка була незаконно передана у комунальну власність Помічнянській сільській раді. Протягом 2017 року Міністерству освіти і науки України разом з обласними державними адміністраціями, місцевими органами влади  вживалися заходи, щодо модернізації мережі ПТНЗ з урахуванням необхідності їх укрупнення та здійснення підготовки та перепідготовки робітничих кадрів відповідно до потреб регіону та ринку праці, не допускаючи їх закриття чи перепрофілювання впродовж 2016-2018 років, а також скорочення чисельності працівників не більше 10 відсотків щороку. Скорочення чисельності працівників протягом року не відбулося, разом з тим при формуванні регіонального замовлення, при вивченні попиту на робітничі професії за даними районного центру зайнятості, підприємств району та області, моніторингу працевлаштування з метою оптимізації використання фінансових ресурсів, регіональне замовлення затверджене з наступними показниками.</w:t>
      </w:r>
    </w:p>
    <w:p>
      <w:pPr>
        <w:spacing w:before="0" w:after="0" w:line="240"/>
        <w:ind w:right="-2"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Таблиця 1.</w:t>
      </w:r>
      <w:r>
        <w:rPr>
          <w:rFonts w:ascii="Times New Roman" w:hAnsi="Times New Roman" w:cs="Times New Roman" w:eastAsia="Times New Roman"/>
          <w:color w:val="auto"/>
          <w:spacing w:val="0"/>
          <w:position w:val="0"/>
          <w:sz w:val="28"/>
          <w:shd w:fill="auto" w:val="clear"/>
        </w:rPr>
        <w:t xml:space="preserve">     </w:t>
      </w:r>
    </w:p>
    <w:tbl>
      <w:tblPr>
        <w:tblInd w:w="40" w:type="dxa"/>
      </w:tblPr>
      <w:tblGrid>
        <w:gridCol w:w="5211"/>
        <w:gridCol w:w="1462"/>
        <w:gridCol w:w="1417"/>
        <w:gridCol w:w="1559"/>
      </w:tblGrid>
      <w:tr>
        <w:trPr>
          <w:trHeight w:val="837" w:hRule="auto"/>
          <w:jc w:val="left"/>
        </w:trPr>
        <w:tc>
          <w:tcPr>
            <w:tcW w:w="5211" w:type="dxa"/>
            <w:vMerge w:val="restart"/>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Найменування    професії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відповідно до ліцензії)</w:t>
            </w:r>
          </w:p>
        </w:tc>
        <w:tc>
          <w:tcPr>
            <w:tcW w:w="4438" w:type="dxa"/>
            <w:gridSpan w:val="3"/>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Планові показники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2017 рік</w:t>
            </w:r>
          </w:p>
        </w:tc>
      </w:tr>
      <w:tr>
        <w:trPr>
          <w:trHeight w:val="693" w:hRule="auto"/>
          <w:jc w:val="left"/>
        </w:trPr>
        <w:tc>
          <w:tcPr>
            <w:tcW w:w="5211" w:type="dxa"/>
            <w:vMerge/>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СПТУ</w:t>
            </w: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ТУ</w:t>
            </w: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ПТУ</w:t>
            </w:r>
          </w:p>
        </w:tc>
      </w:tr>
      <w:tr>
        <w:trPr>
          <w:trHeight w:val="155" w:hRule="auto"/>
          <w:jc w:val="left"/>
        </w:trPr>
        <w:tc>
          <w:tcPr>
            <w:tcW w:w="521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Слюсар з ремонту сільськогосподарських машин та устаткування </w:t>
              <w:br/>
              <w:t xml:space="preserve">Тракторист-машиніст сільськогосподарського виробництва (категорії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В1</w:t>
            </w:r>
            <w:r>
              <w:rPr>
                <w:rFonts w:ascii="Times New Roman" w:hAnsi="Times New Roman" w:cs="Times New Roman" w:eastAsia="Times New Roman"/>
                <w:color w:val="auto"/>
                <w:spacing w:val="0"/>
                <w:position w:val="0"/>
                <w:sz w:val="24"/>
                <w:shd w:fill="auto" w:val="clear"/>
              </w:rPr>
              <w:t xml:space="preserve">»)</w:t>
            </w: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3" w:hRule="auto"/>
          <w:jc w:val="left"/>
        </w:trPr>
        <w:tc>
          <w:tcPr>
            <w:tcW w:w="521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Муляр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Штукатур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Маляр</w:t>
            </w: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5" w:hRule="auto"/>
          <w:jc w:val="left"/>
        </w:trPr>
        <w:tc>
          <w:tcPr>
            <w:tcW w:w="521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Електрогазозварник</w:t>
            </w: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83" w:hRule="auto"/>
          <w:jc w:val="left"/>
        </w:trPr>
        <w:tc>
          <w:tcPr>
            <w:tcW w:w="521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Кухар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Кондитер</w:t>
            </w: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91" w:hRule="auto"/>
          <w:jc w:val="left"/>
        </w:trPr>
        <w:tc>
          <w:tcPr>
            <w:tcW w:w="5211"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комп’ютерного набору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Обліковець з реєстрації бухгалтерських даних</w:t>
            </w:r>
          </w:p>
        </w:tc>
        <w:tc>
          <w:tcPr>
            <w:tcW w:w="1462"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417"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Формування регіонального замовлення здійснювалося на підставі постанови Кабінету Міністрів України від 20 травня 2013 року №363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розміщення державного замовлення на підготовку фахівців, наукових , науково-педагогічних та робітничих кадрів, підвищення кваліфікації та перепідготовки кадрів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Керуючись постановою Кабінету Міністрів  України №748 від 27 серпня 2010 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працевлаштування випускників професійно-технічних навчальних закладів, підготовка яких проводилася за державним замовленням</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2017 році було укладено двосторонніх договорів на підготовку 140 осіб з підприємствами різної форми власності, які розміщені на території  Новоукраїнського району та області, заявка на державне замовлення на професійну підготовку робітничих кадрів погоджена головою Новоукраїнської РДА та  затверджена обласною  регіональною радою роботодавців.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Важливим залишається в питанні бюджетного фінансування, знаходження шляхів зменшення собівартості підготовки кваліфікованих робітників  ліцензованих професій. Керівники структурних підрозділів при підготовці планових бюджетних призначень на 2018 рік зобов’язані подати аргументовані пропозиції щодо скорочення витрат на підготовку робітничих кадрів.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Навчально-виховний процес протягом 2016-2017 навчального року здійснювався у відповідності до Плану роботи училища на 2016-2017 навчальний рік,затвердженого педагогічною радою,на підставі  навчальних планів,програм ,штатного розкладу та бюджетного кошторису. </w:t>
      </w: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навчально-виховного процесу здійснювався на підставі помісячних планів, з подальшим прийняттям управлінських рішень, які попередньо обговорювались на нарадах при директорові, заступників директора, засіданнях педагогічної ради, інформація про прийняті рішення оформлялась протокольно доводилась до відома колективу на інструктивно-методичних нарадах та висвітлювалась на сайті навчального закладу. Важливим чинником прийняття управлінських рішень в питаннях контролю фінансово-господарської діяльності стала система  внутрішнього фінансового контролю планування, надходження, розподілу бюджетних надходжень. Розроблені помісячні заходи контролю, робочими групами питання вивчалися та аналізувалися, на підставі узагальненої інформації виносилися управлінські рішення.</w:t>
      </w:r>
    </w:p>
    <w:p>
      <w:pPr>
        <w:spacing w:before="0" w:after="0" w:line="240"/>
        <w:ind w:right="-2"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умовах реформування профтехосвіти важливо враховувати запити роботодавців в потребі робітничих професій, що спонукає до впровадження нових професій та відповідно проведення їх ліцензування. </w:t>
      </w:r>
    </w:p>
    <w:p>
      <w:pPr>
        <w:spacing w:before="0" w:after="0" w:line="240"/>
        <w:ind w:right="-2"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року, враховуючи значні зміни в чинному законодавстві, в училищі  робота по ліцензуванні нових професій не проводилася, що привело до втрати пропозиції випускникам одинадцятих класів отримати професійну підготовку в нашому навчальному закладі. Вважаю, першочерговим завданням головам МК професійного спрямування ,активізувати роботу по приведенню наявної навчально-матеріальної бази на ліцензування споріднених робітничих професій, які користуються попитом на регіональному ринку праці та не готуються в навчальних закладах інших сусідніх районів, при цьому необхідно враховувати можливості створюваних сучасних профільних  центрів з професійної підготовки та перепідготовки робітничих кадрів на території області.</w:t>
      </w:r>
    </w:p>
    <w:p>
      <w:pPr>
        <w:spacing w:before="0" w:after="0" w:line="240"/>
        <w:ind w:right="-2"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Зміни в ліцензійних умовах є також одним із напрямків реформуванням в системі контролю за діяльністю навчального закладу та управлінській діяльності закладу : училище забезпечує подання в електронному вигляді даних та відомостей про кадрове та матеріально-технічне забезпечення закладу, згідно з ліцензійними умовами до Єдиної державної електронної бази з питань освіти та підтримує їх в актуальному стані. Інформація про кадрове забезпечення подається кожного навчального року до 1 березня , а про матеріально-технічне забезпечення – до 31 грудня або протягом трьох місяців після зміни інформації, заклад освіти має право оновлювати інформацію протягом року.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Протягом навчального року в колективі обговорювались та аналізувались інформаційно – аналітичні матеріали, щодо вдосконалення нормативно – правової бази ,реформування та модернізації  системи професійної освіти.</w:t>
      </w: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w:t>
      </w:r>
      <w:r>
        <w:rPr>
          <w:rFonts w:ascii="Times New Roman" w:hAnsi="Times New Roman" w:cs="Times New Roman" w:eastAsia="Times New Roman"/>
          <w:b/>
          <w:i/>
          <w:color w:val="auto"/>
          <w:spacing w:val="0"/>
          <w:position w:val="0"/>
          <w:sz w:val="28"/>
          <w:shd w:fill="auto" w:val="clear"/>
        </w:rPr>
        <w:t xml:space="preserve">Аналіз проведення профорієнтаційної роботи та виконання плану  регіонального замовлення. Робота приймальної комісії.</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Планом регіонального замовлення на підготовку кваліфікованих робітників на 2017 рік доведено прийом 140 осіб, випуск 119 особи. За напрямками підготовки: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Загальні для всіх галузей економіки прийом-25 чол.,випуск 18 особа.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Загальні професії електротехнічного виробництва прийом 30 чол., випуск 28 осіб.</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Будівельні,монтажні і ремонтно-будівельні роботи прийом-30, випуск-17 осіб.</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Громадське харчування прийом-30 чол., випуск 40 осіб.</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Сільське господарство прийом-25 чол.,випуск 16 осіб.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Наказом по навчальному закладу з метою профорієнтаційної роботи, за педагогічними працівниками були закріплені школи  Новоукраїнського району та населені пункти Маловисківського та Добровеличківського районів, мережа інтернатних закладів області. Проведена відповідна робота,яка дала наступні результати: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підставі Протоколів приймальної комісії,наказом по навчальному закладу  на 1 вересня 2016 року по 30 вересня 2016 року до навчального закладу зараховано 148 учнів, Виконання державного замовлення становить 96%, в порівнянні з минулим роком збільшилось на 7%.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протязі навчального року профорієнтаційна робота та робота по формуванню регіонального замовлення проводилася у тісній співпраці з органами місцевої влади, районним центром зайнятості та роботодавцями, замовниками робітничих кадрів на виконання положень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Результатом роботи є підписання Договорів про надання освітніх послуг у сфері професійно-технічної освіти між професійно-технічним закладом і замовниками робітничих кадрів на 140 осіб за заявленими робітничими професіями за якими проводиться підготовка в навчальному закладі за кошти обласного бюджету та освітньої субвенції з державного бюджету. Адміністрація та педагогічний колектив, враховуючи вимоги сьогодення ,зміни в економіці, розуміють ,що в умовах жорсткої конкуренції на освітні послуги головним є потреба роботодавців в підготовці конкретних спеціалістів, а також рівень їх підготовки. Тому важливим напрямком діяльності є направлена профорієнтаційна робота спільно із замовниками робітничих кадрів  та удосконалення системи взаємодії навчального закладу та підприємств і організацій на яких працевлаштовуються наші випускники. Адже тільки результати працевлаштування та закріплення випускників, рейтингове оцінювання рівня підготовки робітників,які дають замовники кадрів нададуть нам можливість усувати слабкі ланки в підготовці робітничих кадрів. В навчальному закладі відпрацьована система дослідження закріплення випускників на першому робочому місці, постійно проводиться моніторинг по вивченні причин звернення випускників до районної служби зайнятості.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року за працевлаштуванням до Новоукраїнського РЦЗ звернулись два випускники: один з професії слюсар з ремонту с/г машин та устаткування; тракторист-машиніст с/г виробництва та один з професії оператор комп’ютерного набору, обліковець з реєстрації бухгалтерських даних. По кожному випадку проведено вивчення причини звернення та вказано посадовим особам на формальне відношення до узагальнення виявлених в процесі моніторингу причин не закріплення випускників на першому робочому місці. Звертаю увагу на необхідність проводити системний аналіз причин не можливості працевлаштування за професією випускників та робота по усуненню таких.</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навчального року внесені зміни та  затверджені правила прийому на навчання відповідно до  Типових правил прийому , враховуючи вимоги ЄДБЕО ( Постанова Кабінету Міністрів України №229 від 15.04.2015 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внесення змін до Положення про Єдину державну електронну базу з питань освіти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Профорієнтаційна робота проводиться на базі шкіл району протягом навчального року, фактично попередньо   відслідковуються та аналізуються дані про перспективи набору, враховуючи кількість випускників шкіл. Приємно відзначити співпрацю з колективом  Новопражської спеціалізованої школи інтернату та інтернатним закладом с.Рівне Новоукраїнського району  які  активно співпрацюють з училищем по направленню на навчання випускників інтернату, завдяки позитивним відгукам наших учнів.  Приділялась значна увага  поглибленому медичному обстеженні при вступі на навчання дітей з особливими освітніми потребами в тісній співпраці зі спеціалістами медичних закладів району та області, з метою забезпечення всебічного підходу до вибору професії та забезпечення оптимальних умов навчання, збереження   здоров’я, а при необхідності надання спеціалізованої медичної допомоги та реабілітації. Соціальним педагогом Зарудніцькою А.О. та практичним психологом Колєснік О.М. проводиться значна робота із даного питання, але я звертаю увагу педагогічних працівників, працівників гуртожитку, які відповідно до своїх посадових обов’язків забезпечують умови навчання та проживання дітей з особливими освітніми потребами до відповідальності та підвищення рівня психологічної підготовки при спілкуванні з даною категорією учнів. Адже станом на 01 червня в навчальному закладі навчається 37 учнів з особливими освітніми потребами із них 15 учнів пільгової категорії та 8 інвалідів.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w:t>
      </w:r>
      <w:r>
        <w:rPr>
          <w:rFonts w:ascii="Times New Roman" w:hAnsi="Times New Roman" w:cs="Times New Roman" w:eastAsia="Times New Roman"/>
          <w:b/>
          <w:i/>
          <w:color w:val="auto"/>
          <w:spacing w:val="0"/>
          <w:position w:val="0"/>
          <w:sz w:val="28"/>
          <w:shd w:fill="auto" w:val="clear"/>
        </w:rPr>
        <w:t xml:space="preserve">Збереження контингенту. Результати  поетапної атестації, державної  кваліфікаційної  атестації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2017 році планується до випуску 119 осіб, що становить 100%  до плану (порівняно з 2016 роком -4%). Із загальної кількості випускників не отримали планового рівня кваліфікації (достроково випущені за результатами поетапної атестації - 16 учнів (13%) (порівняно з минулим роком +1%). Отримали  дипломи  з  відзнакою -4 учні (3%) (порівняно  з  минулим  роком -8%), група №55 кухар – 4 учні. </w:t>
      </w:r>
    </w:p>
    <w:p>
      <w:pPr>
        <w:spacing w:before="0" w:after="0" w:line="240"/>
        <w:ind w:right="-2"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Підсумки державної кваліфікаційної атестації</w:t>
      </w:r>
    </w:p>
    <w:tbl>
      <w:tblPr>
        <w:tblInd w:w="98" w:type="dxa"/>
      </w:tblPr>
      <w:tblGrid>
        <w:gridCol w:w="1449"/>
        <w:gridCol w:w="2419"/>
        <w:gridCol w:w="2558"/>
        <w:gridCol w:w="3145"/>
      </w:tblGrid>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групи</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Середній, %</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Достатній, %</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Високий, %</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41</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33</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58</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75</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43</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66</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65</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35</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55</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38</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43</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w:t>
            </w:r>
          </w:p>
        </w:tc>
      </w:tr>
      <w:tr>
        <w:trPr>
          <w:trHeight w:val="1" w:hRule="atLeast"/>
          <w:jc w:val="left"/>
        </w:trPr>
        <w:tc>
          <w:tcPr>
            <w:tcW w:w="1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2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142"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bl>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навчальному закладу за 2014-2015 н.р.:</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                             49%                                10%</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навчальному закладу за 2015-2016 н.р.:</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                             53%                                18%</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навчальному закладу за 2016-2017 н.р.:</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35%                             52%                                13%</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Втрата контингенту за навчальний рік становить 8 учнів (причини втрати: перевід в інші навчальні заклади – 1 учень, мобілізація до Збройних сил України - 2 учня, зміна місця проживання – 1 учень, в зв’язку з позбавленням волі – 1 учень, за порушення правил внутрішнього розпорядку 3 учня), в групах:</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 2 </w:t>
      </w:r>
      <w:r>
        <w:rPr>
          <w:rFonts w:ascii="Times New Roman" w:hAnsi="Times New Roman" w:cs="Times New Roman" w:eastAsia="Times New Roman"/>
          <w:color w:val="auto"/>
          <w:spacing w:val="0"/>
          <w:position w:val="0"/>
          <w:sz w:val="28"/>
          <w:shd w:fill="auto" w:val="clear"/>
        </w:rPr>
        <w:t xml:space="preserve">учня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 1 </w:t>
      </w:r>
      <w:r>
        <w:rPr>
          <w:rFonts w:ascii="Times New Roman" w:hAnsi="Times New Roman" w:cs="Times New Roman" w:eastAsia="Times New Roman"/>
          <w:color w:val="auto"/>
          <w:spacing w:val="0"/>
          <w:position w:val="0"/>
          <w:sz w:val="28"/>
          <w:shd w:fill="auto" w:val="clear"/>
        </w:rPr>
        <w:t xml:space="preserve">учень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навчальному закладі забезпечується дієва система  контролю за відвідуванням учнями навчальних занять,на контролі в директора щоденне відвідування учнів пільгових категорій, черговим адміністратором проводиться підсумки відвідування учнями навчальних занять за день,до 5 числа наступного місяця видається підсумковий наказ по училищу. За результатами проведеного аналізу питання виносяться на нараду  при директорові з метою вивчення системи роботи класного керівника та майстрів в\н груп по контролю за відвідуванням занять та запобіганню порушення учнями правил внутрішнього розпорядку училища. Найвищі показники відвідування протягом навчального року в групах 44( майстри в/н Ощинська Н.М.,Лебідь П.С., кл.керівник Голуб Т.М.), 52 група (майстер в/н Немченко Н.Б., кл.керівник Стоноженко В.Л.),58 група (майстер в/н Мигаль М.С.,класний керівник Клименко М.В.), група 69 (майстер в/н Мигаль Н.В., класний керівник Стазілова А.А.).   Разом з тим слід звернути увагу на недостатній рівень індивідуально-виховної роботи в групах , що призвело до низького рівня відвідування учнів в групах  41 (майстер в/н Канаховський С.О., класний керівник Козакова О.В.) група 42 (майстер в/н Козак А.А., класний керівник Панасенко О.В., ), група 59 (майстер в/н Гордієнко Д.Е. класний керівник Сажієнко Т.В.), група 51 (майстер в/н Степанов С.В., класний керівник Лисенко Л.В.),група 54(майстер в/н Перебийніс Л.П., класний керівник Галушка Т.В.), 68 група (майстер в/н Макаганюк С.С. , класний керівник Іщенко Н.П.), група 65 (майстер в/н Чайковський О.В.) Особливо велика увага адміністрації проводиться по запобігання безпритульності учнів пільгових категорій,за минулий навчальний рік випадків залишення учнями навчального закладу не було. </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w:t>
      </w:r>
      <w:r>
        <w:rPr>
          <w:rFonts w:ascii="Times New Roman" w:hAnsi="Times New Roman" w:cs="Times New Roman" w:eastAsia="Times New Roman"/>
          <w:b/>
          <w:i/>
          <w:color w:val="auto"/>
          <w:spacing w:val="0"/>
          <w:position w:val="0"/>
          <w:sz w:val="28"/>
          <w:shd w:fill="auto" w:val="clear"/>
        </w:rPr>
        <w:t xml:space="preserve">Працевлаштування випускників. Робота із потенційними роботодавцями, замовниками робітничих кадрів.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Станом на 23.06.2017 рік планується до випуску 121 учня.</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результатами попереднього працевлаштування:</w:t>
      </w:r>
    </w:p>
    <w:tbl>
      <w:tblPr>
        <w:tblInd w:w="98" w:type="dxa"/>
      </w:tblPr>
      <w:tblGrid>
        <w:gridCol w:w="1003"/>
        <w:gridCol w:w="1255"/>
        <w:gridCol w:w="1176"/>
        <w:gridCol w:w="2118"/>
        <w:gridCol w:w="1218"/>
        <w:gridCol w:w="1707"/>
        <w:gridCol w:w="1280"/>
      </w:tblGrid>
      <w:tr>
        <w:trPr>
          <w:trHeight w:val="1" w:hRule="atLeast"/>
          <w:jc w:val="left"/>
        </w:trPr>
        <w:tc>
          <w:tcPr>
            <w:tcW w:w="100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Направлено молодих працівників в організації, підприємства</w:t>
            </w:r>
          </w:p>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Всього</w:t>
            </w:r>
          </w:p>
        </w:tc>
        <w:tc>
          <w:tcPr>
            <w:tcW w:w="875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В тому числі за професіями</w:t>
            </w:r>
          </w:p>
        </w:tc>
      </w:tr>
      <w:tr>
        <w:trPr>
          <w:trHeight w:val="2867" w:hRule="auto"/>
          <w:jc w:val="left"/>
          <w:cantSplit w:val="1"/>
        </w:trPr>
        <w:tc>
          <w:tcPr>
            <w:tcW w:w="100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Слюсар з ремонту с/г машин  та устаткування;  тракторист – машиніст с/г виробництва</w:t>
            </w:r>
          </w:p>
        </w:tc>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Кухар; кондитер</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Електрогазозварник</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Муляр; штукатур</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Оператор комп’ютерного набору; обліковець з реєстрації бухгалтерських даних</w:t>
            </w:r>
          </w:p>
        </w:tc>
        <w:tc>
          <w:tcPr>
            <w:tcW w:w="1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Муляр; штукатур; маляр</w:t>
            </w:r>
          </w:p>
        </w:tc>
      </w:tr>
      <w:tr>
        <w:trPr>
          <w:trHeight w:val="1" w:hRule="atLeast"/>
          <w:jc w:val="left"/>
        </w:trPr>
        <w:tc>
          <w:tcPr>
            <w:tcW w:w="1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1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r>
      <w:tr>
        <w:trPr>
          <w:trHeight w:val="1" w:hRule="atLeast"/>
          <w:jc w:val="left"/>
        </w:trPr>
        <w:tc>
          <w:tcPr>
            <w:tcW w:w="1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r>
    </w:tbl>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Працевлаштування згідно трьохсторонніх договорів – 84 % </w:t>
      </w: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p>
    <w:tbl>
      <w:tblPr>
        <w:tblInd w:w="98" w:type="dxa"/>
      </w:tblPr>
      <w:tblGrid>
        <w:gridCol w:w="647"/>
        <w:gridCol w:w="3289"/>
        <w:gridCol w:w="565"/>
        <w:gridCol w:w="1136"/>
        <w:gridCol w:w="568"/>
        <w:gridCol w:w="567"/>
        <w:gridCol w:w="567"/>
        <w:gridCol w:w="1417"/>
        <w:gridCol w:w="710"/>
      </w:tblGrid>
      <w:tr>
        <w:trPr>
          <w:trHeight w:val="1" w:hRule="atLeast"/>
          <w:jc w:val="left"/>
        </w:trPr>
        <w:tc>
          <w:tcPr>
            <w:tcW w:w="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п/п</w:t>
            </w: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965"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Чисельність випускників не направлених на роботу</w:t>
            </w:r>
          </w:p>
        </w:tc>
      </w:tr>
      <w:tr>
        <w:trPr>
          <w:trHeight w:val="2837" w:hRule="auto"/>
          <w:jc w:val="left"/>
          <w:cantSplit w:val="1"/>
        </w:trPr>
        <w:tc>
          <w:tcPr>
            <w:tcW w:w="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Слюсар з ремонту с/г машин  та устаткування;  тракторист – машиніст с/г виробництва</w:t>
            </w:r>
          </w:p>
        </w:tc>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226" w:hanging="113"/>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Кухар; кондитер</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Електрогазозварник</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Муляр; штукатур</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Оператор комп’ютерного набору; обліковець з реєстрації бухгалтерських даних</w:t>
            </w:r>
          </w:p>
        </w:tc>
        <w:tc>
          <w:tcPr>
            <w:tcW w:w="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Муляр; штукатур; маляр</w:t>
            </w:r>
          </w:p>
        </w:tc>
      </w:tr>
      <w:tr>
        <w:trPr>
          <w:trHeight w:val="1" w:hRule="atLeast"/>
          <w:jc w:val="left"/>
        </w:trPr>
        <w:tc>
          <w:tcPr>
            <w:tcW w:w="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 іншими причинами (декр. відп.)</w:t>
            </w:r>
          </w:p>
        </w:tc>
        <w:tc>
          <w:tcPr>
            <w:tcW w:w="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11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Соціально-психологічною службою проводиться системна роз’яснювальна робота серед випускників пільгових категорій та роботодавців, до яких за направленням працевлаштовуються випускники пільгових категорій, щодо  відповідальності за достовірність даних по працевлаштуванню випускників пільгових категорій які користуються додатковими пільгами по виплаті матеріальної допомоги при працевлаштуванні.  При підготовці бюджетних запитів на 2017  чітко  планувалися виплати учням пільгових категорій відповідно до терміну навчання та планового випуску. У випадку дострокового випуску виплата проводиться за відповідним поданням до  управління  освіти і науки , молоді та спорту облдержадміністрації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Важливим завданням адміністрації в наступному навчальному році є контроль за дотриманням чинного законодавства по відповідності укладання багатосторонніх договорів на підставі двосторонніх, створення умов проходження виробничої практики відповідно до укладених договорів, підстави для розірвання укладених договорів, дотримання прав випускників на отримання першого робочого місця на підставі укладених договорів. Разом з тим завданням педагогічного колективу є співпраці з замовниками робітничих кадрів з питання роз’яснювальної роботи по соціальному захисту випускників, законодавчо визначених пільгах при прийомі на роботу випускника училища, можливості надавати цільове матеріальне забезпечення  в підготовці конкретного учня, ініціювати зміни до чинної законодавчо-нормативної бази, що регламентує соціальне партнерство між замовниками робітничих кадрів та навчальним закладом.</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Адміністрацією виконуються вимоги чинного законодавства по підбору та затвердженню підприємств на проходження виробничої практики,але спостерігаються випадки безпідставного порушення такого переліку, без попереднього узгодження та обумовлення працевлаштуванням на конкретному підприємстві, що протягом наступного навчального року перебуватиме на постійному контролі адміністрації.</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Потребує конкретності та системності робота з підприємствами, які є потенційними роботодавцями про зміни та вимоги чинного законодавства по працевлаштуванню випускників,зрозуміло,що це динамічний процес ,який залежить від сукупності чинників і тому головний напрям роботи це якісна підготовка конкурентоспроможного робітника ,виховання в ньому соціальної відповідальності за своє майбутнє ,можливості довести роботодавцю ,що його кваліфікаційний рівень  відповідає сучасним вимогам підприємства. Навчальний заклад спільно  з органами місцевого самоврядування,державної служби зайнятості  виконують завдання держави по  підготовці робітничих кадрів за регіональним замовленням, сприяє реалізації права випускника на перше робоче місце при його бажанні та відповідній професійній підготовці.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умовах децентралізації відповідальність навчального закладу за якісну підготовку робітничих кадрів та перспективу отримання першого робочого місця зростає.  Виходячи з перспектив розвитку училища в нових умовах, протягом навчального року, методичними комісіями відповідних професій проведена значна робота по вивченню можливості проведення ліцензування  сучасних професій,  які затребувані на ринку праці, користуються попитом серед молоді  та відповідають матеріально – технічному забезпеченню, що наявне в навчальному закладі, сприяючи зменшенню собівартості підготовки робітничих кадрів. Враховуючи пропозиції методичних комісій,матеріально – технічне забезпечення навчально – виробничого процесу, запити потенційних роботодавців в наступному навчальному році необхідно активізувати роботу  по ліцензуванню професій: офіціант, лицювальник – плиточник та оператор з обробки інформації та програмного забезпечення.</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Важливим напрямком діяльності вважаю є формування в учнів здатності до побудови й реалізації професійної кар’єри, свідомий та вмотивований вибір професії, здатність реалізувати свій потенціал в сучасних динамічних економічних умовах, уміння брати відповідальність за своє майбутнє, отримати початкові знання для відкриття власної справи.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впровадження в навчально-виробничий процес підготовку робітників в умовах сучасного виробництва та застосування елементів дуальної системи при підготовці професій слюсар з ремонту С\Г машин та устаткування ,тракторист-машиніст с/г виробництва; обліковець з реєстрації бухгалтерських даних, оператор комп’ютерного набору, укладено три договори про співпрацю з потужними с/г підприємствами Новоукраїнки, а саме ТОВ "Нива-Н", 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Вест-АГРО ЛТД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Малопомічна та 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Чапаєва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Рівне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4.</w:t>
      </w:r>
      <w:r>
        <w:rPr>
          <w:rFonts w:ascii="Times New Roman" w:hAnsi="Times New Roman" w:cs="Times New Roman" w:eastAsia="Times New Roman"/>
          <w:b/>
          <w:i/>
          <w:color w:val="auto"/>
          <w:spacing w:val="0"/>
          <w:position w:val="0"/>
          <w:sz w:val="28"/>
          <w:shd w:fill="auto" w:val="clear"/>
        </w:rPr>
        <w:t xml:space="preserve">Система роботи педагогічних працівників, її результативність та вплив на якість навчально-виховного процесу. Виконання посадових обов’язків. Виконавча дисципліна.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Згідно наказу від 31.08. 2016 року  №222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розподіл функціональних обов’язків та посадової відповідальності між адміністративними працівниками училища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директором навчального закладу та заступниками директора проводиться робота щодо виконання основних освітніх завдань в галузі професійно-технічної освіти (в наявності нормативна база з ПТО, організовано навчально-виховний процес, ведеться ділова документація). На виконання наказів Міністерства освіти і науки,молоді та спорту України ,департаменту освіти і науки облдержадміністрації, органів місцевого самоврядування ,своєчасно приймаються розпорядчі документи, розробляються відповідні заходи та здійснюється контроль за їх виконанням. Навчальний заклад нормативними та розпорядчими документами, які регулюють їх діяльність, забезпечено в повному обсязі.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училищі встановлена система Інтернет, що забезпечує можливість учасникам навчально-виховного процесу отримувати всебічну інформацію та підвищувати свій професійний рівень.</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училищі підготовка за робітничими спеціальностями проводиться 100% у відповідності до вимог ДСПТО. Викладачі професійно-теоретичної підготовки в повній мірі володіють змістом ДСПТО. </w:t>
      </w: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підсумками навчального року відзначені наступні педагогічні працівники:</w:t>
      </w:r>
    </w:p>
    <w:tbl>
      <w:tblPr/>
      <w:tblGrid>
        <w:gridCol w:w="496"/>
        <w:gridCol w:w="3599"/>
        <w:gridCol w:w="6141"/>
      </w:tblGrid>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Сажієнко Т.В. - викладач</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Активна участь в всеукраїнських методичних заходах та активна інноваційна діяльність</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Лебідь Т.П. - майстер в/н</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ІІ місце в обласному конкурсі на краще дидактичне забезпечення теми програми уроків професійно-практичної підготовки</w:t>
            </w:r>
          </w:p>
        </w:tc>
      </w:tr>
      <w:tr>
        <w:trPr>
          <w:trHeight w:val="607" w:hRule="auto"/>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Руднєва В.В. - керівник фізичного виховання</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високий професіоналізм , значні досягнення в залученні учнів до спортивно-масової роботи</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Голуб Т.М. -  викладач</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Популяризація професій, покращення матеріально-технічного  забезпечення професії</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Мигаль М.С. - майстер в/н</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постійне оновлення навчального процесу інноваційними технологіями виробництва, їх втілення в практичну діяльність </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Кожухар О.Г. – керівник гуртка</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значні професійні здобутки в творчому зростанні учнівської молоді</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Іщенко О.М.  - майстер в/н</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Значна робота по покращенню матеріально-технічного забезпечення професії</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Козакова О.В. – викладач</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активне залучення учнів до Всеукраїнських конкурсів та участь в обласному конкурсі.</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Лисенко Л.В. – викладач</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активне залучення учнів до Міжнародних конкурсів</w:t>
            </w:r>
          </w:p>
        </w:tc>
      </w:tr>
      <w:tr>
        <w:trPr>
          <w:trHeight w:val="1" w:hRule="atLeast"/>
          <w:jc w:val="left"/>
        </w:trPr>
        <w:tc>
          <w:tcPr>
            <w:tcW w:w="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3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Марінкевич А.І. Дмитрух Т.В. – бібліотекарі.</w:t>
            </w:r>
          </w:p>
        </w:tc>
        <w:tc>
          <w:tcPr>
            <w:tcW w:w="6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 активну участь в обласних конкурсах.</w:t>
            </w:r>
          </w:p>
        </w:tc>
      </w:tr>
    </w:tbl>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українсько-німецького проекту "Професійна освіта у будівельній сфері України" за  підтримки Федерального Міністерства закордонних справ Німеччини, Міністерства освіти і науки України,Делегації німецької економіки в Україні та співпраці з організацією "Global Projekt Partners e.V." та Центру Зайнятості та професійної допомоги земель Берлін-Бранденбург на базі Державного закладу освіти Центру професійно-технічної освіти №2 м.Харкова викладач спецдисциплін Сажієнко Т.В. ,як представник від Кіровоградської області, серед 12 областей України приймала участь в чотириденному семінарі-практикуму для педагогічних працівників з професії "Муляр". Викладач отримала вагомий досвід впровадження інноваційних виробничих технологій, незабутні враження від спільної роботи по удосконаленню системи підготовки робітничих кадрів в умовах сучасного виробництва, що в подальшому буде використано в педагогічній діяльності викладача та колег. Слід відмітити сучасний підхід використання інноваційних технологій при проведенні засідань методичних комісій, позаурочних заходів, активне залучення учнів до проведення позаурочних заходів МК будівельників (голова МК Сажієнко 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наказу начальника управління освіти, науки, молоді та спорту Кіровоградської облдержадміністрації від 25.05.2017 року № 434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проведення обласної олімпіади з предмета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Слюсарна справа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 учнів професійно-технічних навчальних закладів із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Слюсар з ремонту сільськогосподарських машин та устаткування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з метою виявлення і підтримки обдарованої молоді в системі професійно-технічної освіти 8 червня 2017 року на базі професійно-технічного училища №32 м. Бобринець проведено другий (обласний) етап олімпіади з предмета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Слюсарна справа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Слюсар з ремонту сільськогосподарських машин та устаткування</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розряд серед учнів професійно-технічних навчальних закладів.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Учень навчального закладу Скупнєвський Богдан Юрійович по підсумках ІІІ етапів зайняв 8 місце. Підготовку учня забезпечував викладач Воротнюк В.В.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керівництвом викладача української мови та літератури Козакової О.В. учні училища змагалися в VІІІ Всеукраїнській українознавчій грі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Соняшник - 2017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отримали  два дипломи І ступеня Всеукраїнського рівна та два дипломи І ступеня регіонального рівня.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 керівництвом викладача математики Лисенко Л.В. учні училища змагалися в  Міжнародному математичному конкурсі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Кенгуру - 2017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отримали  8 сертифікатів, 1 з відмінним результатом та 7 з добрим результатом.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проведенні Всеукраїнського вебінару по комплексно-методичному забезпеченню ПТНЗ викладач професійно-теоретичної підготовки Голуб Т.М. презентувала відео урок з використанням ІКТ.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Викладач української мови та літератури Козакова О.В. отримала позитивні результати в конкурсі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Вчитель року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 викладачів ПТНЗ даного профілю з презентацією відео уроку.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професійному рівні  навчальний заклад презентував досягнення, в рамках проведення   профорієнтаційної  роботи в м. Новоукраїнці  до Дня відкритих дверей,  та ярмарками продажу продукції МК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Кухар, кондитер</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що стало святом для жителів міста та району та неформальним заходом реклами училища, широко поданому в засобах масової інформації та на сайті навчального закладу.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Виконавча дисципліна керівників структурних підрозділів,враховуючи об’єм інформації, яка щоденно готується та подається у різні інстанції на задовільному рівні.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Міністерством освіти і науки України   надіслані листи роз’яснення про неухильне дотримання принципів гарантування свободи педагогічної діяльності вчителя з метою дебюрократизації діяльності педагогічних працівників, можливості зосереджуватися на виконанні головного функціонального обов’язку і покликання – надання якісних освітніх послуг. Адміністрація в повній мірі сприяє і забезпечує права педагогічних працівників на вільний вибір форм, методів, засобів навчання. Система контролю прозора, демократична, заходи контролю, помісячно висвітлюються на сайті навчального закладу.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Разом з тим постійно буде удосконалюватися система визначення результативності педагогічної діяльності винятково за рівнем якості знань учнів та докладеними до цього зусиллями педагогічних працівників, при цьому всебічно і в повній мірі будуть враховані пропозиції педагогічних працівників по системі оцінки якості їхньої діяльності.  Враховуючи лист Міністерства соціальної політики України від 26.06.2015 року, щодо виплати грошової винагороди за сумлінну працю, зразкове виконання службових обов’язків педагогічним працівникам в тісній співпраці з профспілковим комітетом училища в наступному році удосконалюватиметься система матеріального заохочення педагогічних працівників за сумлінну працю та зразкове виконання посадових обов’язків.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Педагогічним працівникам, які планують продовжувати контракти на підставі укладання додаткових угод мають право самостійно оцінювати свою роботу.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Головні завдання, які будуть вирішуватися педагогічним колективом в наступному навчальному році: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впровадження форм і методів організації навчально-виховного процесу для навчання учнів, з метою використовувати отримані знання, вміння та навички для вирішення повсякденних життєвих ситуацій, професійної самореалізації;</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удосконалення  роботу по залученню учнів до форм творчої роботи, участь в міжнародних та всеукраїнських конкурсах та олімпіадах;</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педагогічних працівників  в міжнародних та всеукраїнських проектах з метою  професійної самореалізації, впровадження сучасних форм і методів підготовки робітничих кадрів.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-активно співпрацювати з батьківською спільнотою та роботодавцями по удосконаленню та оновлення КМЗ професій, навчальних кабінетів, майстерень та лабораторій.</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 </w:t>
      </w:r>
      <w:r>
        <w:rPr>
          <w:rFonts w:ascii="Times New Roman" w:hAnsi="Times New Roman" w:cs="Times New Roman" w:eastAsia="Times New Roman"/>
          <w:b/>
          <w:i/>
          <w:color w:val="auto"/>
          <w:spacing w:val="0"/>
          <w:position w:val="0"/>
          <w:sz w:val="28"/>
          <w:shd w:fill="auto" w:val="clear"/>
        </w:rPr>
        <w:t xml:space="preserve">Організація та проведення уроків виробничого навчання та виробничої практики у відповідності до вимог державних стандартів ПТО.</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Професійно – практична підготовка в 2016 – 2017 році проводилася у сімнадцяти  групах. Згідно Державних стандартів та робочих навчальних планів  програма професійно – практичної підготовки, виконано в повному обсязі .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Забезпечення професійно-практичної підготовки учнів, здійснюється в навчально-виробничих майстернях та лабораторіях. В училищі обладнано майстерні: кам’яних робіт - 2;  штукатурних робіт і малярна; майстерня - пункт технічного обслуговування; електрогазозварювання; ремонтна майстерня, слюсарна, пост технічного налагодження машин, майданчик для практичного оволодіння навиками з керування тракторами та с/г машинами; лабораторії: інформаційних технологій, бухгалтерського обліку, економіки підприємства, основи статистики,фінансів; будови с/г машин; будови тракторів;  кухня –лабораторія №1, №2.</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2016-2017 навчальному році проведено реконструкцію кухні лабораторії №2 та дегустаційної зали а також витяжної системи майстерні Електрогазозварювання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Сьогодні змінюється мета та зміст освіти, з’являються нові технології, методи, форми та засоби навчання, але основною формою  професійно-практичної підготовки в ПТНЗ залишається урок.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Концепція сучасного уроку базується на особистісно-орієнтованих цінностях освіти, коли учень є центральною фігурою навчального процесу. При цьому майстер в/н у більшій мірі виступає в ролі організатора самостійної, активної, пізнавальної діяльності учнів, компетентного консультанта і помічника.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Майстри в/н  уроки професійно практичної підготовки проводять за  двома основними моделями: традиційною і сучасною.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Майстри в/н Чайковський О.В., Мигаль Н.В., Мигаль М.С., Галушка С.О.,     проводять уроки  з використанням сучасних технологій і методів навчання, які передбачають диференційований підхід до навчання з урахуванням інтелектуального розвитку учня.                          </w:t>
      </w:r>
    </w:p>
    <w:p>
      <w:pPr>
        <w:spacing w:before="0" w:after="0" w:line="240"/>
        <w:ind w:right="-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Виробнича практика – це важлива частина підготовки кваліфікованих робітників.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Організація практики, пошук робочих місць – головна задача майстрів виробничого навчання  які здійснюють зв’язок училища з підприємствами, організовують підготовку робочих місць на тих базах практики, які забезпечують виконання програм для відповідних кваліфікаційних рівнів, безпечні умови праці практикантів.</w:t>
      </w:r>
    </w:p>
    <w:p>
      <w:pPr>
        <w:spacing w:before="100" w:after="10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кожним роком все складніше вирішується питання щодо оплати праці учнів під час виробничої практики. Це зумовлено рядом об’єктивних причин:</w:t>
      </w:r>
    </w:p>
    <w:p>
      <w:pPr>
        <w:numPr>
          <w:ilvl w:val="0"/>
          <w:numId w:val="12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відсутність вакансій;</w:t>
      </w:r>
    </w:p>
    <w:p>
      <w:pPr>
        <w:numPr>
          <w:ilvl w:val="0"/>
          <w:numId w:val="12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відсутність правового підґрунтя здійснювати грошові виплати учням з ряду професій, де обов’язковою умовою для виконання виробничих завдань є досягнення особою 18 років. Роботи цих професій пов’язані з матеріальною відповідальністю, життям і здоров’ям людини, шкідливими та безпечними умовами праці.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майстри виробничого навчання тісно співпрацюють з керівниками підприємств, організацій, установ з питань проходження виробничої практики учнями навчального закладу: </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вивчають виробничий процес на підприємствах, оснащення та устаткування, організацію робочих місць та праці; </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ознайомлюються з об’єктами для виконання навчально-виробничих робіт; </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знайомляться з наставниками практикантів;</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контролюють завантаження учнів роботами відповідно до вимог навчальної програми;</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контролюють дотримання учнями норм охорони праці та санітарно-гігієнічних вимог;</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регулюють питання можливості оплати праці під час практики у кожному окремому випадку.</w:t>
      </w:r>
    </w:p>
    <w:p>
      <w:pPr>
        <w:numPr>
          <w:ilvl w:val="0"/>
          <w:numId w:val="12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плану підвищення кваліфікації в умовах сучасного виробництва проходять стажування на відокремлених робочих місцях під керівництвом досвідчених керівників виробничих підрозділів.</w:t>
      </w: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Виробнича практика є однією з можливостей поповнення надходжень до спеціального фонду училища. Так за навчальний рік за виробничу практику разом із благодійними внесками надійшло коштів по групах: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група – 750 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група – 300 грн.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група – 2100 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група – 5003 грн.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група - 2100грн.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Загальна сума надходжень за 2016-2017 н. рік становить  10253 грн.</w:t>
      </w:r>
    </w:p>
    <w:p>
      <w:pPr>
        <w:spacing w:before="100" w:after="10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виконання плану виробничої діяльності майстри в/н та учні які навчаються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Кухар,кондитер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реалізували продукції на суму 3400 грн. з професії тракторист – машиніст с/г виробництва надали послуги на суму 700 грн., з професії електрогазозварник на суму 598грн, з професії оператор комп’ютерного набору, обліковець з реєстрації бухгалтерських даних -358 грн. </w:t>
      </w:r>
    </w:p>
    <w:p>
      <w:pPr>
        <w:spacing w:before="100" w:after="10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Майстри в/н  та учні які навчаються за професією: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Слюсар з ремонту с/г машин та устаткування; тракторист – машиніст сільськогосподарського виробництва вносять великий вклад в виробничу діяльність, працюючи  на полях навчального господарства, майстри в/н та учні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Електрогазозварник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проводячи ремонтно–зварювальні роботи с/г техніки, майстри в/н та учні які навчаються  з професії муляр,маляр,штукатур, проводячи ремонтні роботи в приміщеннях гуртожитку та майстернях.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Працюючи на полях навчального господарства учні з професії тракторист – машиніст с/г виробництва під час виробничого навчання на виробництві  виконували роботи по боронуванню, культивації,сівбі та післяпосівного обробітку культур.</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виробничої діяльності за 2016 рік: затрати на 1 га по с/ г культурах : ярий ячмінь - 4422 грн; соя - 2362 грн; соняшник - 2385 грн; пшениця 3633грн; Собівартість вирощених культур   ярий ячмінь - 2121 грн; соя - 4132 грн; соняшник - 2621грн; пшениця - 1814, середній дохід становить 2100грн з 1га.  Середня рентабельність  по с/г культурах : ярий ячмінь 29%.соя 58%,соняшник 49%, загальна середня рентабельність по господарству 41%.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полях навчального господарства в 2017 році  вирощуються наступні культури:</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Пшениця на площі 16,5 га</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Соя на площі 38,1га</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Соняшник на площі 37,4 га.</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Кукурудза на площі 98,5 га.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виконання плану обласних заходів щодо забезпечення фінансування ПТНЗ у 2017 році та рекомендацій управління освіти, науки молоді та спорту щодо ефективного використання земельних ділянок  в навчальному закладі розроблено заходи по підвищенню ефективності використання земельної ділянки навчального господарства,працює робоча група по плануванню та організації виробничої діяльності по вирощуванню с/г культур, налагоджена тісна співпраця з управлінням агропромислового розвитку Новоукраїнської РДА, укладений Договір контрактації сільськогосподарської продукції на вирощування кукурудзи.</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19 червня виконані агротехнічні роботи посівів культур , внесення добрив та засобів захисту рослин під зернові культури , міжрядний обробіток соняшнику, відповідно затрати :  озима пшениця  2555 грн на 1 га ; соя 2055 грн на 1 га; соняшник 1353 грн на 1га.</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новому навчальному році робота буде спрямована на вирішення наступних завдань:</w:t>
      </w:r>
    </w:p>
    <w:p>
      <w:pPr>
        <w:numPr>
          <w:ilvl w:val="0"/>
          <w:numId w:val="134"/>
        </w:numPr>
        <w:spacing w:before="0" w:after="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Продовжувати роботу по поповненню та оновленню матеріально-технічної бази училища;</w:t>
      </w:r>
    </w:p>
    <w:p>
      <w:pPr>
        <w:numPr>
          <w:ilvl w:val="0"/>
          <w:numId w:val="134"/>
        </w:numPr>
        <w:spacing w:before="0" w:after="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Продовжувати роботу з питань вдосконалення системи виконання плану виробничої діяльності з кожної професії;</w:t>
      </w:r>
    </w:p>
    <w:p>
      <w:pPr>
        <w:spacing w:before="0" w:after="0" w:line="240"/>
        <w:ind w:right="-2" w:left="709" w:hanging="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Продовжувати соціальне партнерство з  підприємствами, які забезпечують виконання програм виробничої    практики для відповідних кваліфікаційних рівнів, безпечні умови праці практикантів та проводять  оплату роботи  учнів під час виробничої практики.</w:t>
      </w:r>
    </w:p>
    <w:p>
      <w:pPr>
        <w:spacing w:before="0" w:after="0" w:line="240"/>
        <w:ind w:right="-2" w:left="709" w:hanging="142"/>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впровадження елементів дуальної системи підготовки робітників з професії слюсар з ремонту с/г машин та устаткування,тракторист-машиніст сільськогосподарського виробництва на базі сучасних підприємств на підставі укладених договорів про співпрацю.</w:t>
      </w:r>
    </w:p>
    <w:p>
      <w:pPr>
        <w:spacing w:before="0" w:after="0" w:line="240"/>
        <w:ind w:right="-2" w:left="0" w:firstLine="567"/>
        <w:jc w:val="left"/>
        <w:rPr>
          <w:rFonts w:ascii="Times New Roman" w:hAnsi="Times New Roman" w:cs="Times New Roman" w:eastAsia="Times New Roman"/>
          <w:b/>
          <w:i/>
          <w:color w:val="auto"/>
          <w:spacing w:val="0"/>
          <w:position w:val="0"/>
          <w:sz w:val="32"/>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6.</w:t>
      </w:r>
      <w:r>
        <w:rPr>
          <w:rFonts w:ascii="Times New Roman" w:hAnsi="Times New Roman" w:cs="Times New Roman" w:eastAsia="Times New Roman"/>
          <w:b/>
          <w:i/>
          <w:color w:val="auto"/>
          <w:spacing w:val="0"/>
          <w:position w:val="0"/>
          <w:sz w:val="32"/>
          <w:shd w:fill="auto" w:val="clear"/>
        </w:rPr>
        <w:t xml:space="preserve">Методична робота, впровадження інноваційних технологій навчання. Система роботи по підвищенню кваліфікації  педагогічних працівників. </w:t>
      </w:r>
    </w:p>
    <w:p>
      <w:pPr>
        <w:spacing w:before="0" w:after="0" w:line="240"/>
        <w:ind w:right="-2" w:left="0" w:firstLine="567"/>
        <w:jc w:val="both"/>
        <w:rPr>
          <w:rFonts w:ascii="Times New Roman" w:hAnsi="Times New Roman" w:cs="Times New Roman" w:eastAsia="Times New Roman"/>
          <w:b/>
          <w:i/>
          <w:color w:val="auto"/>
          <w:spacing w:val="0"/>
          <w:position w:val="0"/>
          <w:sz w:val="32"/>
          <w:shd w:fill="auto" w:val="clear"/>
        </w:rPr>
      </w:pP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2016-2017 навчальному році педагогічний колектив працював над  єдиною науково-методичною проблемою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Удосконалення професійної компетентності педагогічних працівників та підвищення ефективності навчально-виховного процесу  шляхом використання інформаційно - комунікаційних технологій</w:t>
      </w:r>
      <w:r>
        <w:rPr>
          <w:rFonts w:ascii="Times New Roman" w:hAnsi="Times New Roman" w:cs="Times New Roman" w:eastAsia="Times New Roman"/>
          <w:color w:val="auto"/>
          <w:spacing w:val="0"/>
          <w:position w:val="0"/>
          <w:sz w:val="28"/>
          <w:shd w:fill="auto" w:val="clear"/>
        </w:rPr>
        <w:t xml:space="preserve">».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Педагогічні працівники усвідомлюють завдання, які стоять сьогодні перед освітою.</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Методична робота була спрямована на підвищення професійної майстерності, розвитку творчості та ініціативи  педагогічних працівників.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яка сприяла б пошуку кращих технологій педагогічної праці, ефективному втіленню інновацій.</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результаті такої роботи підвищилася якість підготовки педагогів до проведення уроків, значно розширився діапазон методів навчання. Підвищився інтерес до самоосвіти.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Діюча система забезпечує науково-методичний супровід трансформації у нову якість, формування інноваційного, компетентного педагога у центрі уваги якого - учень.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Всі методичні комісії працюють над обраними методичними проблемами, а члени методичних комісій мають індивідуальні методичні проблеми над якими постійно і активно працюють.</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засіданнях методичних комісій розглядаються  нормативні  документи, інструкції, інструктивно-методичні листи, вивчаються  нові педагогічні ідеї і технології. Проводиться  робота по підвищенню якості навчання і відповідальності за результати успішності, обговорення аналізу результатів проведення моніторингових досліджень, обговорення шляхів покращення рівня навчальних досягнень учнів з предметів.</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Викладачами та майстрами виробничого навчання проводяться уроки, позакласні заходи, на яких використовуються сучасні педагогічні технології та інноваційні виробничі технології.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навчальному закладі проводяться предметні тижні, тижні з професій, конкурси професійної майстерності, в рамках яких представлені виставки кращих робіт, новітніх технологій.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Активна діяльність  педагогічних працівників у різних методичних підрозділах сприяє не лише розвитку професійної діяльності, але й активізує особистісний потенціал кожного педагога, створює умови для пошукової творчості. На обласних педагогічних  читаннях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Досвід народної педагогіки в умовах інноваційних змін  в освіті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Теоретичні засади використання комп’ютерних технологій  в навчальному процесі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виступила Лисенко Л.В., викладач математики. Лисенко Л.В. - член обласної творчої групи викладачів математики з розробки орієнтовних завдань для проведення І етапу Всеукраїнських учнівських олімпіад.</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Викладач професійно-теоретичної підготовки з професій будівельного профілю Сажієнко Т.В. брала  участь у Всеукраїнській науково - практичній Веб - конференції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Інноваційні технології при підготовці кваліфікованих робітників будівельної галузі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дистанційному навчанні, проведеному Інститутом професійно-технічної освіти Національної академії педагогічних наук України в рамках міжнародного проекту TEMPUS Еко БРУ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Енергоефективна компетентність педагогічних працівників ПТНЗ будівельного профілю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Всеукраїнській  Веб - конференції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Теорія і практика дистанційного навчання у професійній освіті</w:t>
      </w:r>
      <w:r>
        <w:rPr>
          <w:rFonts w:ascii="Times New Roman" w:hAnsi="Times New Roman" w:cs="Times New Roman" w:eastAsia="Times New Roman"/>
          <w:color w:val="auto"/>
          <w:spacing w:val="0"/>
          <w:position w:val="0"/>
          <w:sz w:val="28"/>
          <w:shd w:fill="auto" w:val="clear"/>
        </w:rPr>
        <w:t xml:space="preserve">».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Мигаль М.С.- член творчої групи з розробки збірника дидактичних матеріалів з виробничого навчання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Муляр</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розряд.</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Відповідно до перспективного плану підвищення кваліфікації педагогічних працівників  свою кваліфікацію на базі  Центрального інституту післядипломної педагогічної освіти підвищили 3 педагогічні працівники, на базі Кіровоградського обласного інституту післядипломної педагогічної освіти імені Василя Сухомлинського -  1 педагогічний працівник, на базі Білоцерківського інституту неперервної професійної освіти - 3 педагогічних працівників, на базі  профільних ПТНЗ України - 2 майстра виробничого навчання.</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 із курсовою перепідготовкою широко застосовуються можливості самоосвітньої діяльності. Самоосвіта має прогностичний та випереджальний характер, тому педагоги навчального закладу наполегливо працюють за індивідуальними освітніми маршрутами. Методами керівництва самоосвітою є анкетування, заповнення індивідуальних карток методичної діяльності, виступи на засіданнях педагогічних рад, методичних комісій, творчі звіти, участь у презентаціях досвіду роботи, оформленні портфоліо.</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базі навчального закладу проведено семінар-практикум для педагогічних працівників професій громадського харчування з проблеми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Формування професійних знань, умінь та навичок учнів на уроках професійної підготовки шляхом використання засобів інформаційних технологій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обласний  семінар заступників директорів з навчально-виробничої та навчальної роботи з проблеми: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ІТ-технології в управлінській діяльності заступника директора</w:t>
      </w:r>
      <w:r>
        <w:rPr>
          <w:rFonts w:ascii="Times New Roman" w:hAnsi="Times New Roman" w:cs="Times New Roman" w:eastAsia="Times New Roman"/>
          <w:color w:val="auto"/>
          <w:spacing w:val="0"/>
          <w:position w:val="0"/>
          <w:sz w:val="28"/>
          <w:shd w:fill="auto" w:val="clear"/>
        </w:rPr>
        <w:t xml:space="preserve">».</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Атестація педагогічних працівників як чинник виявлення професіоналізму, компетентності педагога відіграє важливу роль у результативності навчально-виховного процесу. Під час атестації виявляються професійні якості педагога, рівень загальної культури, створюються оптимальні умови для вивчення та впровадження передового педагогічного досвіду кращих педагогічних працівників. Атестація   стає перевіркою особистісного зростання, можливістю поділитися з колегами своїми здобутками, іспитом на компетентність.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Всього   проатестовано педагогічних працівників - 9</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них:</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викладачі (всього) - 5</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майстри в/н -3</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Керівник фізичного виховання - 1</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Вивчається, узагальнюється та розповсюджується передовий педагогічний досвід кращих педагогічних працівників навчального закладу та області.  Протягом навчального року вивчено та узагальнено досвід викладача професійно-теоретичної підготовки Голуб Т.М.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Використання інформаційно-комунікаційних технологій на уроках професійно-теоретичної підготовки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Кухар; кондитер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Мигаля М.С., майстра виробничого навчання з професій будівельного профілю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Впровадження виробничих інновацій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уроках професійно практичної підготовки</w:t>
      </w:r>
      <w:r>
        <w:rPr>
          <w:rFonts w:ascii="Times New Roman" w:hAnsi="Times New Roman" w:cs="Times New Roman" w:eastAsia="Times New Roman"/>
          <w:color w:val="auto"/>
          <w:spacing w:val="0"/>
          <w:position w:val="0"/>
          <w:sz w:val="28"/>
          <w:shd w:fill="auto" w:val="clear"/>
        </w:rPr>
        <w:t xml:space="preserve">».</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Оформлена  картотека ППД  навчального закладу та  області.</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Наприкінці навчального року адміністрацією навчального закладу були проведені співбесіди з кожним педагогічним працівником про результати роботи у навчальному році та планування роботи на наступний навчальний рік.</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Враховуючи те, що якість підготовки кваліфікованих робітників, які б</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задовольняли потреби сучасного ринку праці, залежить від професіоналізму</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педагогічних працівників та організації навчального процесу на основі нових</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технологій інноваційна діяльність навчального закладу буде  спрямована  на  вирішення таких завдань:</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стимулювання  педагогічних працівників до пошуку нових засобів навчання і виховання учнів, творчого підходу, активності викладачів та майстрів виробничого навчання, прагнення до самоосвіти;</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досягнення  якісного рівня у вивченні  навчальних предметів шляхом впровадження  інноваційних педагогічних та виробних технологій у навчальний процес;</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постійне підвищення  рівня  методичної підготовки педагогів для організації та здійснення навчально-виховного процесу;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обмін  досвідом  педагогічної діяльності; </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покращення  роботи з обдарованими і здібними учнями;</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продовження  роботи над науково-методичною темою навчального закладу та розробляли  індивідуальні проблемні теми;</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вивчення і упровадження в практику досягнень психолого-педагогічної науки;</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використання  ІТ-технологій у методичному арсеналі педагогічних працівників;</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посилення практичного аспекту в роботі методичних комісій;</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продовження зміцнення  навчально-матеріальної бази кабінетів та комплексно-методичного забезпечення навчального процесу;</w:t>
      </w:r>
    </w:p>
    <w:p>
      <w:pPr>
        <w:tabs>
          <w:tab w:val="left" w:pos="560"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у педагогічних працівників стабільного інтересу до актуальних проблем психолого-педагогічної науки, прогресивного досвіду; спрямування  їх до експериментальної діяльності та участі у Всеукраїнських виставкових заходах.</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7.</w:t>
      </w:r>
      <w:r>
        <w:rPr>
          <w:rFonts w:ascii="Times New Roman" w:hAnsi="Times New Roman" w:cs="Times New Roman" w:eastAsia="Times New Roman"/>
          <w:b/>
          <w:i/>
          <w:color w:val="auto"/>
          <w:spacing w:val="0"/>
          <w:position w:val="0"/>
          <w:sz w:val="28"/>
          <w:shd w:fill="auto" w:val="clear"/>
        </w:rPr>
        <w:t xml:space="preserve">Робота по створенню та поліпшенню навчально-матеріальної бази у відповідності до вимог державних стандартів.</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Проведено реконструкцію витяжної системи в майстерні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Електрогазозварник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проведено реконструкцію кухні-лабораторії №2 з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Кондитер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рахунок благодійної допомоги.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Створена локальна мережа навчального закладу з підключенням до Інтернет та розміщенням на сервері документації яка використовується в роботі педагогічними працівниками.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Поповнення навчально-матеріальної бази відповідно до ліцензованих професій.</w:t>
      </w:r>
    </w:p>
    <w:tbl>
      <w:tblPr>
        <w:tblInd w:w="108" w:type="dxa"/>
      </w:tblPr>
      <w:tblGrid>
        <w:gridCol w:w="4253"/>
        <w:gridCol w:w="1667"/>
        <w:gridCol w:w="1502"/>
        <w:gridCol w:w="2127"/>
      </w:tblGrid>
      <w:tr>
        <w:trPr>
          <w:trHeight w:val="1" w:hRule="atLeast"/>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Перелік професій</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Бюджет</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Спецфонд</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Благодійні внески</w:t>
            </w:r>
          </w:p>
        </w:tc>
      </w:tr>
      <w:tr>
        <w:trPr>
          <w:trHeight w:val="1" w:hRule="atLeast"/>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Слюсар з ремонту с/г машин та устаткування. Тракторист-машиніст с/г виробництва</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1" w:hRule="atLeast"/>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Кухар.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Кондитер</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25000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778" w:hRule="auto"/>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Муляр.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Штукатур.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Маляр</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778" w:hRule="auto"/>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Оператор комп’ютерного набору.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Обліковець з реєстрації бухгалтерських даних</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600</w:t>
            </w:r>
          </w:p>
        </w:tc>
      </w:tr>
      <w:tr>
        <w:trPr>
          <w:trHeight w:val="459" w:hRule="auto"/>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Електрогазозварник</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57800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459" w:hRule="auto"/>
          <w:jc w:val="left"/>
        </w:trPr>
        <w:tc>
          <w:tcPr>
            <w:tcW w:w="425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Всього</w:t>
            </w:r>
          </w:p>
        </w:tc>
        <w:tc>
          <w:tcPr>
            <w:tcW w:w="16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82800</w:t>
            </w:r>
          </w:p>
        </w:tc>
        <w:tc>
          <w:tcPr>
            <w:tcW w:w="150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0</w:t>
            </w:r>
          </w:p>
        </w:tc>
        <w:tc>
          <w:tcPr>
            <w:tcW w:w="21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600</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Ремонти навчальних приміщень проводяться за рахунок благодійних внесків, силами педагогічних працівників та учнів. Станом на 27 червня 2017 року проведено ремонтних робіт на суму 5726 грн.</w:t>
      </w:r>
    </w:p>
    <w:p>
      <w:pPr>
        <w:spacing w:before="0" w:after="0" w:line="240"/>
        <w:ind w:right="0" w:left="0" w:firstLine="567"/>
        <w:jc w:val="left"/>
        <w:rPr>
          <w:rFonts w:ascii="Calibri" w:hAnsi="Calibri" w:cs="Calibri" w:eastAsia="Calibri"/>
          <w:color w:val="auto"/>
          <w:spacing w:val="0"/>
          <w:position w:val="0"/>
          <w:sz w:val="22"/>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8. </w:t>
      </w:r>
      <w:r>
        <w:rPr>
          <w:rFonts w:ascii="Times New Roman" w:hAnsi="Times New Roman" w:cs="Times New Roman" w:eastAsia="Times New Roman"/>
          <w:b/>
          <w:i/>
          <w:color w:val="auto"/>
          <w:spacing w:val="0"/>
          <w:position w:val="0"/>
          <w:sz w:val="28"/>
          <w:shd w:fill="auto" w:val="clear"/>
        </w:rPr>
        <w:t xml:space="preserve">Робота по підготовці до нового 2017-2018 навчального року та до роботи в осінньо-зимовий період.</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Видано наказ №128 від 25.05.17 року по навчальному закладу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підготовку навчального закладу до роботи в новому 2017-2018 навчальному році та до роботи в осінньо-зимовий період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розроблено план заходів проведення ремонтних робіт на загальну суму із спецфонду 431094 грн , заплановано заміна котлів в навчальному корпусі на суму 200000 за рахунок спецфонду та з бюджету на закупівлю твердого палива 204000 грн., організована робота по їх виконанню, результативність виконання розглядаються щомісячно на нараді при директорові. На 20 червня за результатами електронних закупівель системи ProZorro закуплено твердого палива на суму 204000 грн тп проводиться процедура закупівлі дров на суму 36000 грн. Проводяться планові роботи по підготовці теплової мережі до роботи в осінньо-зимовий період.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9.</w:t>
      </w:r>
      <w:r>
        <w:rPr>
          <w:rFonts w:ascii="Times New Roman" w:hAnsi="Times New Roman" w:cs="Times New Roman" w:eastAsia="Times New Roman"/>
          <w:b/>
          <w:i/>
          <w:color w:val="auto"/>
          <w:spacing w:val="0"/>
          <w:position w:val="0"/>
          <w:sz w:val="28"/>
          <w:shd w:fill="auto" w:val="clear"/>
        </w:rPr>
        <w:t xml:space="preserve">Стан охорони праці та безпеки життєдіяльності учасників навчально-виховного процесу.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відповідності до плану заходів підготовки училища до нового навчального року та роботи в осінньо-зимовий період, в навчальному закладі проведено: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складено акти-дозволи на кабінети, майстерні та  спортзал;</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виміри опору та заземлення за рахунок надходжень спеціального фонду;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приведено у відповідності до вимог чинного законодавства інструктажі з працівниками та учнями навчального закладу;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перезарядку вогнегасників за рахунок спеціального фонду;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кабінети та майстерні забезпечені куточками з охорони праці;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перевірку та ремонт опалювальної системи до опалювального сезону, складено відповідні акти;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евакуаційні виходи позначено світловими покажчиками з написом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Вихід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білого кольору на земному фоні в кількості 6 штук (4 в гуртожитку, 2 в навчальному корпусі);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 забезпечені спецодягом;</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 пройшли поглиблений медичний огляд з метою визначення навантажень на уроках фізичної культури;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працівники пройшли обов`язковий медичний огляд;</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проводився благоустрій території навчального закладу: насадження дерев, квітів, скошування трави, прибирання та вивіз сміття, тощо.</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проведено навчання та перевірка знань працівників навчального закладу з питань охорони праці та безпеки життєдіяльності.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проводяться чотири рази на рік Тижні з безпеки життєдіяльності згідно положення;</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двічі за навчальний рік проводилось практичне відпрацювання плану евакуації, згідно графіку;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початку нового навчального року проведені поточні ремонтні роботи кабінетів, майстерень та лабораторій.</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постійно підтримується належний санітарний стан у всіх приміщеннях навчального закладу;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виконані заходи по обладнанню та утриманню захисних споруд (ПРО) у відповідності до вимог функціонування навчального закладу в умовах підвищеної готовності.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систематично  проводились планові та позапланові навчання учасників навчально – виховного процесу з метою закріплення та удосконалення умінь та навичок поведінки при надзвичайних ситуаціях в умовах військової та терористичної загрози в рамках виконання дій до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Дня цивільної оборони</w:t>
      </w:r>
      <w:r>
        <w:rPr>
          <w:rFonts w:ascii="Times New Roman" w:hAnsi="Times New Roman" w:cs="Times New Roman" w:eastAsia="Times New Roman"/>
          <w:color w:val="auto"/>
          <w:spacing w:val="0"/>
          <w:position w:val="0"/>
          <w:sz w:val="28"/>
          <w:shd w:fill="auto" w:val="clear"/>
        </w:rPr>
        <w:t xml:space="preserve">»</w:t>
      </w:r>
    </w:p>
    <w:p>
      <w:pPr>
        <w:numPr>
          <w:ilvl w:val="0"/>
          <w:numId w:val="169"/>
        </w:num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 охорони праці та безпеки життєдіяльності учасників навчального виховного процесу:</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- 14.07.2016 </w:t>
      </w:r>
      <w:r>
        <w:rPr>
          <w:rFonts w:ascii="Times New Roman" w:hAnsi="Times New Roman" w:cs="Times New Roman" w:eastAsia="Times New Roman"/>
          <w:color w:val="auto"/>
          <w:spacing w:val="0"/>
          <w:position w:val="0"/>
          <w:sz w:val="28"/>
          <w:shd w:fill="auto" w:val="clear"/>
        </w:rPr>
        <w:t xml:space="preserve">року  видано наказ № 160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плану заходів з щодо підготовки  обладнання та приміщень навчального закладу до нового 2016/2017 навчального року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- 14.07.2016 </w:t>
      </w:r>
      <w:r>
        <w:rPr>
          <w:rFonts w:ascii="Times New Roman" w:hAnsi="Times New Roman" w:cs="Times New Roman" w:eastAsia="Times New Roman"/>
          <w:color w:val="auto"/>
          <w:spacing w:val="0"/>
          <w:position w:val="0"/>
          <w:sz w:val="28"/>
          <w:shd w:fill="auto" w:val="clear"/>
        </w:rPr>
        <w:t xml:space="preserve">року  року видано наказ № 163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організацію роботи з питань безпеки життєдіяльності учасників навчально-виховного процесу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-14.07.2016 </w:t>
      </w:r>
      <w:r>
        <w:rPr>
          <w:rFonts w:ascii="Times New Roman" w:hAnsi="Times New Roman" w:cs="Times New Roman" w:eastAsia="Times New Roman"/>
          <w:color w:val="auto"/>
          <w:spacing w:val="0"/>
          <w:position w:val="0"/>
          <w:sz w:val="28"/>
          <w:shd w:fill="auto" w:val="clear"/>
        </w:rPr>
        <w:t xml:space="preserve">року видано наказ № 161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організацію роботи з охорони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визначенням відповідальних осіб  за пожежну безпеку та виробничу санітарію; Відповідно до  наказу розроблено план заходів на підставі яких відповідальними особами проведено низку заходів з пожежної безпеки, електробезпеки та  виробничої санітарії.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- 23.08.2016 </w:t>
      </w:r>
      <w:r>
        <w:rPr>
          <w:rFonts w:ascii="Times New Roman" w:hAnsi="Times New Roman" w:cs="Times New Roman" w:eastAsia="Times New Roman"/>
          <w:color w:val="auto"/>
          <w:spacing w:val="0"/>
          <w:position w:val="0"/>
          <w:sz w:val="28"/>
          <w:shd w:fill="auto" w:val="clear"/>
        </w:rPr>
        <w:t xml:space="preserve">року видано наказ № 176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плану заходів щодо створення безпечних умов для учасників навчально-виховного процесу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2016-2017 навчальний рік у навчальному закладі  не виявлено жодного випадку пожеж. Кожен кабінет, майстерню, лабораторію забезпечені куточками з охорони праці та  засобами з пожежогасіння. З працівниками та учнями навчального закладу проводяться інструктажі з пожежної безпеки, електробезпеки, надання першої медичної допомоги та інші необхідні інструктажі. За 2016-2017 навчальний рік не виявлено жодного випадку травмування працівників навчального закладу під час виконання своїх посадових обов’язків. За навчальний рік зменшилась кількість випадків травмування працівників в побуті : в 2015-2016 н. р - 2, а за 2016/2017 н.р – зареєстровано 1 випадок.</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Класні керівники та майстри виробничого навчання проводять з учнями інструктажі, та бесіди з безпеки життєдіяльності, згідно графіка.  За 2016-2017 навчальний рік не виявлено жодного випадку травматизму учнів під час навчально-виробничого процесу. За навчальний рік збільшилась кількість випадків побутового травматизму: в 2015-2016 н. р - 5, а за 2016/2017 н.р. - 10 випадків. З метою попередження побутового травматизму в подальшому, наказом директора від 27.03.2017 року № 88 затверджено  план заходів з профілактики травматизму невиробничого характеру 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 40 м. 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2017/2018 навчальний рік, та доведено до відома усім учасникам навчально-виховного процесу.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підготовки пакету документації для проведення ліцензування нових професій за запитом навчального закладу проведена позапланова перевірка дотримання вимог законодавчих та нормативно-правових актів з охорони праці та промислової безпеки головним державним інспектором Управління Держпраці у кіровоградській області. На виконання Акту та Припису наказом по училищу затверджені заходи, які будуть виконані у вказаний термін.</w:t>
      </w:r>
    </w:p>
    <w:p>
      <w:pPr>
        <w:spacing w:before="0" w:after="0" w:line="240"/>
        <w:ind w:right="-2" w:left="0" w:firstLine="0"/>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10.</w:t>
      </w:r>
      <w:r>
        <w:rPr>
          <w:rFonts w:ascii="Times New Roman" w:hAnsi="Times New Roman" w:cs="Times New Roman" w:eastAsia="Times New Roman"/>
          <w:b/>
          <w:i/>
          <w:color w:val="auto"/>
          <w:spacing w:val="0"/>
          <w:position w:val="0"/>
          <w:sz w:val="28"/>
          <w:shd w:fill="auto" w:val="clear"/>
        </w:rPr>
        <w:t xml:space="preserve">Виховна робота,соціально-психологічний супровід, волонтерська діяльність.</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Виховна робота 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Професійно – технічне училище №40  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2016 – 2017 навчальному році здійснювалась відповідно до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загальну середню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мови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Конвенції національного та громадянського виховання, інших нормативних документів, програми розвитку освіти на 2016 – 2017 роки та була спрямована на реалізацію задач  громадянського виховання, цілісного формування особистості учня, всебічного спрямування розвитку природних здібностей учнів, виховання духовної культури  особистості та створення умов для вільного формування в учнів власної світоглядної позиції, виховання  свідомого громадянина України, удосконалення форм роботи з батьківською громадою, розвиток педагогічної майстерності класних керівників шляхом участі у виховних заходах  та самоосвітою. Робота проводилась з урахуванням методичної проблеми училища та відповідно до виховної проблеми: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Виховання особистості свідомого громадянина України в світлі Національної доктрини розвитку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Планування виховної роботи здійснюється відповідно річного та помісячних планів виховної роботи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Професійно – технічне училище №40 м. 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І, ІІ семестрів 2016 – 2017 навчального року проводилась робота з усіх загально училищних напрямків виховної роботи: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до сім’ї, родини, людей;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особистості до суспільства і держави;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до себе;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до праці;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до культури і мистецтва;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ціннісне ставлення до природи;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робота по підвищенню педагогічної культури батьків.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Методична комісія класних керівників протягом 2016 – 2017 навчального року працювала над проблемами:</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розвиток творчих здібностей із залученням інформаційних технологій;</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впровадження у виховний процес традицій українського народу шляхом використання ІКТ;</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в учнів почуття відповідальності за власні вчинки  з системним підходом ІКТ;</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в учнів переконання про престижність обраної професії та удосконалення професійної майстерності завдяки інформаційним технологіям;</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прищеплення та розвиток моральних почуттів, переконань і потреби поводити себе згідно з моральними та правовими нормами , що діють в суспільстві;</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спільна робота класного керівника і майстра виробничого навчання в процесі виховання молодого покоління з використанням ІКТ;</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технології ранньої соціалізації особистості;</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робота класного керівника з педагогічно занедбаними учнями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важкими підлітками</w:t>
      </w:r>
      <w:r>
        <w:rPr>
          <w:rFonts w:ascii="Times New Roman" w:hAnsi="Times New Roman" w:cs="Times New Roman" w:eastAsia="Times New Roman"/>
          <w:color w:val="auto"/>
          <w:spacing w:val="0"/>
          <w:position w:val="0"/>
          <w:sz w:val="28"/>
          <w:shd w:fill="auto" w:val="clear"/>
        </w:rPr>
        <w:t xml:space="preserve">»;</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ІКТ у виховному процесі;</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 залучення учнів до занять спортом в позаурочний час;</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ключових компетентностей підлітків у контексті викликів сьогодення з використанням ІКТ;</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життєва компетентність – здатність учнів розв’язувати життєві проблеми;</w:t>
      </w:r>
    </w:p>
    <w:p>
      <w:pPr>
        <w:numPr>
          <w:ilvl w:val="0"/>
          <w:numId w:val="17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свідомої дисципліни , дотримання морально – етичних норм.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початку навчального року проведено діагностування учнів.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Дана робота допомогла оформити у кожній групі соціальні паспорти, виявити характерні особливості учнівських колективів і внести необхідні корективи до планів виховної роботи, визначити задачі: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Продовжити вивчення індивідуальної особистості учнів, їх інтересів і потреб.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На основі результатів діагностики допомогти учням у пізнанні свого характеру, у боротьбі зі своїми негативними рисами, у зміцненні позитивних якостей.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Розвивати навчально–пізнавальні потреби та здібності учнів, допомагати їм у науковій орієнтації навчальної діяльності.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Виховувати повагу до держави, законів, прав людини, працелюбність та цілеспрямованість.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Проблеми організації виховної роботи заслуховувались на засіданнях педагогічної ради, на нарадах при  директорові, розглядались питання з виховної роботи: дотримання інструктажів з ТБ, організація роботи з профілактики здорового способу життя, проведення Тижня сприяння здоровому способу життя, стан адаптації учнів до навчання, аналіз роботи класних керівників та майстрів виробничого навчання з питань контролю за відвідуванням занять учнями, робота батьківських комітетів.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програмою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громадянин України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w:t>
      </w:r>
    </w:p>
    <w:p>
      <w:pPr>
        <w:numPr>
          <w:ilvl w:val="0"/>
          <w:numId w:val="17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знайомство з державними символами України;</w:t>
      </w:r>
    </w:p>
    <w:p>
      <w:pPr>
        <w:numPr>
          <w:ilvl w:val="0"/>
          <w:numId w:val="17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проведення виховних годин: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Що для мене Батьківщина?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Майбутнє України в наших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Українські вчені, письменники, політики – гордість нації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Любов до батьків, сім’ї і роду – це любов до країни і народу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Наші сусіди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Культурно – економічні зв’язки країн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 – господарі своєї країни</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здійснено екскурсії: до училищного музею Хліба, музею м. Новоукраїнка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Великої Вітчизняної війни</w:t>
      </w:r>
      <w:r>
        <w:rPr>
          <w:rFonts w:ascii="Times New Roman" w:hAnsi="Times New Roman" w:cs="Times New Roman" w:eastAsia="Times New Roman"/>
          <w:color w:val="auto"/>
          <w:spacing w:val="0"/>
          <w:position w:val="0"/>
          <w:sz w:val="28"/>
          <w:shd w:fill="auto" w:val="clear"/>
        </w:rPr>
        <w:t xml:space="preserve">»;</w:t>
      </w:r>
    </w:p>
    <w:p>
      <w:pPr>
        <w:numPr>
          <w:ilvl w:val="0"/>
          <w:numId w:val="17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проведені заходи до Дня рідної мови , Шевченківські дні.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програмою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Моє рідне місто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заходи до Дня міста; книжкові експозиції до Дня міста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Роде наш красний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тематичні 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Козацтво на території  Кіровоградщини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Моя мала батьківщина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зустрічі з цікавими людьми міста.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Педагогічний колектив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ПТУ№40 м. 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2016 – 2017 навчального року  працював над питаннями формування здорового способу життя, зміцнення здоров’я, профілактики захворювань. Для того проводились наступні заходи:</w:t>
      </w:r>
    </w:p>
    <w:p>
      <w:pPr>
        <w:numPr>
          <w:ilvl w:val="0"/>
          <w:numId w:val="17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санітарно – гігієнічного стану навчальних кабінетів та інших училищних приміщень, виконання ТБ, повітряно – теплового режиму;</w:t>
      </w:r>
    </w:p>
    <w:p>
      <w:pPr>
        <w:numPr>
          <w:ilvl w:val="0"/>
          <w:numId w:val="17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проведенням інструктажів;</w:t>
      </w:r>
    </w:p>
    <w:p>
      <w:pPr>
        <w:numPr>
          <w:ilvl w:val="0"/>
          <w:numId w:val="17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виконанням програми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Охорона життя і здоров’я дітей</w:t>
      </w:r>
      <w:r>
        <w:rPr>
          <w:rFonts w:ascii="Times New Roman" w:hAnsi="Times New Roman" w:cs="Times New Roman" w:eastAsia="Times New Roman"/>
          <w:color w:val="auto"/>
          <w:spacing w:val="0"/>
          <w:position w:val="0"/>
          <w:sz w:val="28"/>
          <w:shd w:fill="auto" w:val="clear"/>
        </w:rPr>
        <w:t xml:space="preserve">»;</w:t>
      </w:r>
    </w:p>
    <w:p>
      <w:pPr>
        <w:numPr>
          <w:ilvl w:val="0"/>
          <w:numId w:val="17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регулярне проведення бесід, інструктажів, заходів з безпеки життєдіяльності (правила дорожнього руху, правила пожежної безпеки, поведінки на воді, поводження з газом, електроприладами, вибухонебезпечними предметами, поведінка в громадських місцях в пізній час, профілактика інфекційних захворювань);</w:t>
      </w:r>
    </w:p>
    <w:p>
      <w:pPr>
        <w:numPr>
          <w:ilvl w:val="0"/>
          <w:numId w:val="17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веденням журналів реєстрації інструктажів з питань охорони праці  для учнів класними керівниками.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Дуже важливою ланкою виховної роботи є пропаганда здорового способу життя. Згідно з планом роботи та з метою збереження і зміцнення здоров’я, розвитку основних фізичних якостей та рухових здібностей, підвищення рівня фізичної підготовленості учнів проводився Місячник фізичної культури та спорту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Здоров’я дитини здоров’я нації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ході якого були проведені наступні заходи:</w:t>
      </w:r>
    </w:p>
    <w:p>
      <w:pPr>
        <w:numPr>
          <w:ilvl w:val="0"/>
          <w:numId w:val="18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Олімпійський 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бесіди щодо здорового способу життя, популяризації фізкультури і спорту, спортивні естафети, бюлетень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Здоровий спосіб життя, виставка літератури в бібліотеці;</w:t>
      </w:r>
    </w:p>
    <w:p>
      <w:pPr>
        <w:numPr>
          <w:ilvl w:val="0"/>
          <w:numId w:val="18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Тиждень олімпійського руху: листівки з профілактики туберкульозу та пропаганді здорового способу життя, молоді та їх батьків; організація і проведення осінніх спортивних свят, школа самовиховання: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Поведінка: від самооцінки до вчинку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Фізична культура як важливий компонент загальнолюдської культури і формування особистості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бесіди про шкідливість тютюнопаління.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грудні в рамках місячника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Молодь за здоровий спосіб життя та національної програми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Репродуктивне здоров’я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проводились виховні години з формування навичок здорового способу життя, дбайливого ставлення до свого здоров’я; учні училища зустрічалися з працівниками центральної районної лікарні.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профілактики наркоманії, тютюнопаління, алкоголізму серед неповнолітніх було проведено виховні години, спільні заходи з службами району,  центральною бібліотекою.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Тиждень знань правил дорожнього руху; учнівський та педагогічний колектив активно долучився до Всеукраїнської акції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Увага! Діти на дорозі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якої було навчання учнів поведінці у різноманітних надзвичайних та екстремальних ситуаціях, надання першої медичної, та само - та взаємодопомоги.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Проведено наступні заходи:</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бесіди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Мій шлях до училища</w:t>
      </w:r>
      <w:r>
        <w:rPr>
          <w:rFonts w:ascii="Times New Roman" w:hAnsi="Times New Roman" w:cs="Times New Roman" w:eastAsia="Times New Roman"/>
          <w:color w:val="auto"/>
          <w:spacing w:val="0"/>
          <w:position w:val="0"/>
          <w:sz w:val="28"/>
          <w:shd w:fill="auto" w:val="clear"/>
        </w:rPr>
        <w:t xml:space="preserve">»;</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перегляд відеоматеріалів;</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виставка літератури з безпеки дорожнього руху;</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зустріч з працівниками ДАЇ;</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тематичні 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Знання дорожнього руху – безпека вашого життя</w:t>
      </w:r>
      <w:r>
        <w:rPr>
          <w:rFonts w:ascii="Times New Roman" w:hAnsi="Times New Roman" w:cs="Times New Roman" w:eastAsia="Times New Roman"/>
          <w:color w:val="auto"/>
          <w:spacing w:val="0"/>
          <w:position w:val="0"/>
          <w:sz w:val="28"/>
          <w:shd w:fill="auto" w:val="clear"/>
        </w:rPr>
        <w:t xml:space="preserve">»;</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конкурси малюнків, плакатів, стіннівок;</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випуск тематичних буклетів;</w:t>
      </w:r>
    </w:p>
    <w:p>
      <w:pPr>
        <w:numPr>
          <w:ilvl w:val="0"/>
          <w:numId w:val="18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проведення моніторингу обізнаності (тести, анкетування).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листопаді проведено Тиждень знань Пожежної безпеки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будьмо байдужими – врятуємо наш світ від пожеж!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якого проведені наступні заходи:</w:t>
      </w:r>
    </w:p>
    <w:p>
      <w:pPr>
        <w:numPr>
          <w:ilvl w:val="0"/>
          <w:numId w:val="18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малюнків, плакатів, стіннівок;</w:t>
      </w:r>
    </w:p>
    <w:p>
      <w:pPr>
        <w:numPr>
          <w:ilvl w:val="0"/>
          <w:numId w:val="18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тематичні 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 вогнем погані жарти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Дії під час виникнення пожежі у багатоповерховому будинку та в приватному секторі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Запобігання пожежі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 я знаю про пожежників-рятувальників</w:t>
      </w:r>
      <w:r>
        <w:rPr>
          <w:rFonts w:ascii="Times New Roman" w:hAnsi="Times New Roman" w:cs="Times New Roman" w:eastAsia="Times New Roman"/>
          <w:color w:val="auto"/>
          <w:spacing w:val="0"/>
          <w:position w:val="0"/>
          <w:sz w:val="28"/>
          <w:shd w:fill="auto" w:val="clear"/>
        </w:rPr>
        <w:t xml:space="preserve">»;</w:t>
      </w:r>
    </w:p>
    <w:p>
      <w:pPr>
        <w:numPr>
          <w:ilvl w:val="0"/>
          <w:numId w:val="18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 по наданню першої медичної допомоги;</w:t>
      </w:r>
    </w:p>
    <w:p>
      <w:pPr>
        <w:numPr>
          <w:ilvl w:val="0"/>
          <w:numId w:val="18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створення електронних презентацій;</w:t>
      </w:r>
    </w:p>
    <w:p>
      <w:pPr>
        <w:numPr>
          <w:ilvl w:val="0"/>
          <w:numId w:val="18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проти тютюнопаління.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Всесвітнього дня боротьби зі СНІДом було проведено:</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тематичні 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СНІД та його профілактика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СНІД – загроза людству</w:t>
      </w:r>
      <w:r>
        <w:rPr>
          <w:rFonts w:ascii="Times New Roman" w:hAnsi="Times New Roman" w:cs="Times New Roman" w:eastAsia="Times New Roman"/>
          <w:color w:val="auto"/>
          <w:spacing w:val="0"/>
          <w:position w:val="0"/>
          <w:sz w:val="28"/>
          <w:shd w:fill="auto" w:val="clear"/>
        </w:rPr>
        <w:t xml:space="preserve">»;</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виставка-панорама літератури (Міжнародний день боротьби зі СНІДом; профілактика наркоманії);</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загально училищна тематична  лінійка;</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зустріч з лікарем ЦРЛ.</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Згідно з річним планом роботи навчального закладу та з метою збереження і зміцнення здоров’я, навчання учнів поведінці в різноманітних надзвичайних та екстремальних ситуаціях, надання першої медичної, само- та взаємодопомоги організований Тиждень сприяння здоровому способу життя та безпеки життєдіяльності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Вести здоровий спосіб життя – це модно!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якого проведені наступні заходи:</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проти паління, наркоманії;</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зустрічі з працівниками ЦРЛ;</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Формування культури сімейних відносин, безпечного материнства, відповідального батьківства</w:t>
      </w:r>
      <w:r>
        <w:rPr>
          <w:rFonts w:ascii="Times New Roman" w:hAnsi="Times New Roman" w:cs="Times New Roman" w:eastAsia="Times New Roman"/>
          <w:color w:val="auto"/>
          <w:spacing w:val="0"/>
          <w:position w:val="0"/>
          <w:sz w:val="28"/>
          <w:shd w:fill="auto" w:val="clear"/>
        </w:rPr>
        <w:t xml:space="preserve">»;</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відвідування тематичних виставок у бібліотеці училища та районній центральній бібліотеці;</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стіннівок, презентацій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Здоров’я маємо – не дбаємо, а погубивши – плачемо…</w:t>
      </w:r>
      <w:r>
        <w:rPr>
          <w:rFonts w:ascii="Times New Roman" w:hAnsi="Times New Roman" w:cs="Times New Roman" w:eastAsia="Times New Roman"/>
          <w:color w:val="auto"/>
          <w:spacing w:val="0"/>
          <w:position w:val="0"/>
          <w:sz w:val="28"/>
          <w:shd w:fill="auto" w:val="clear"/>
        </w:rPr>
        <w:t xml:space="preserve">»;</w:t>
      </w:r>
    </w:p>
    <w:p>
      <w:pPr>
        <w:numPr>
          <w:ilvl w:val="0"/>
          <w:numId w:val="18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бесіди з профілактики застудних захворювань, випадків травматизму.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профілактики наркоманії, тютюнопаління, алкоголізму серед неповнолітніх у січні - лютому було проведено: тематичні виховні години; перегляд відеофільмів з тематики.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Відповідно до програми боротьби з наркоманією, тютюнопалінням  проводились заходи  до Всесвітнього дня боротьби з наркотиками:</w:t>
      </w:r>
    </w:p>
    <w:p>
      <w:pPr>
        <w:numPr>
          <w:ilvl w:val="0"/>
          <w:numId w:val="19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Обережно наркотики!</w:t>
      </w:r>
      <w:r>
        <w:rPr>
          <w:rFonts w:ascii="Times New Roman" w:hAnsi="Times New Roman" w:cs="Times New Roman" w:eastAsia="Times New Roman"/>
          <w:color w:val="auto"/>
          <w:spacing w:val="0"/>
          <w:position w:val="0"/>
          <w:sz w:val="28"/>
          <w:shd w:fill="auto" w:val="clear"/>
        </w:rPr>
        <w:t xml:space="preserve">»;</w:t>
      </w:r>
    </w:p>
    <w:p>
      <w:pPr>
        <w:numPr>
          <w:ilvl w:val="0"/>
          <w:numId w:val="19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Застережись від наркотиків і збережи життя</w:t>
      </w:r>
      <w:r>
        <w:rPr>
          <w:rFonts w:ascii="Times New Roman" w:hAnsi="Times New Roman" w:cs="Times New Roman" w:eastAsia="Times New Roman"/>
          <w:color w:val="auto"/>
          <w:spacing w:val="0"/>
          <w:position w:val="0"/>
          <w:sz w:val="28"/>
          <w:shd w:fill="auto" w:val="clear"/>
        </w:rPr>
        <w:t xml:space="preserve">»;</w:t>
      </w:r>
    </w:p>
    <w:p>
      <w:pPr>
        <w:numPr>
          <w:ilvl w:val="0"/>
          <w:numId w:val="19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інформаційний вісник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Життя з наркотиками і без</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Всесвітнього дня цивільної оборони був організований 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Цивільна оборона – добрі знання, швидка дія, право на життя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Організовано Тиждень безпеки життєдіяльності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Безпека – це мета , а безпека життєдіяльності – засоби , шляхи , методи її досягнення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якого проведені заходи:</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випуск стіннівок;</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тематичні бесіди, виховні години;</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тренінги з надання 1-ї медичної допомоги;</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відпрацювання дій учнів та постійного складу працівників на випадок надзвичайних ситуацій;</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вікторина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Захист учнів у надзвичайних ситуаціях</w:t>
      </w:r>
      <w:r>
        <w:rPr>
          <w:rFonts w:ascii="Times New Roman" w:hAnsi="Times New Roman" w:cs="Times New Roman" w:eastAsia="Times New Roman"/>
          <w:color w:val="auto"/>
          <w:spacing w:val="0"/>
          <w:position w:val="0"/>
          <w:sz w:val="28"/>
          <w:shd w:fill="auto" w:val="clear"/>
        </w:rPr>
        <w:t xml:space="preserve">»;</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виховні години з профілактики дитячого травматизму;</w:t>
      </w:r>
    </w:p>
    <w:p>
      <w:pPr>
        <w:numPr>
          <w:ilvl w:val="0"/>
          <w:numId w:val="19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інформаційний вісник: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Міжнародний день охорони праці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училищі було організовано заходи до Всесвітнього дня здоров’я</w:t>
      </w:r>
      <w:r>
        <w:rPr>
          <w:rFonts w:ascii="Times New Roman" w:hAnsi="Times New Roman" w:cs="Times New Roman" w:eastAsia="Times New Roman"/>
          <w:color w:val="auto"/>
          <w:spacing w:val="0"/>
          <w:position w:val="0"/>
          <w:sz w:val="28"/>
          <w:shd w:fill="auto" w:val="clear"/>
        </w:rPr>
        <w:t xml:space="preserve">: спортивні естафети на уроках фізкультури, конкурс листівок, виставка літератури щодо здорового способу життя, інформаційний вісник.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виконання обласної Програми профілактики ВІЛ – інфекції, СНІДу працівниками училища був організований 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СНІДу – 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круглий стіл для учнів з представником наркодиспансеру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Молодь за здорове майбутнє</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квітні на уроках фізичної культури були проведенні змагання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програми боротьби з наркоманією, тютюнопалінням та до Всесвітнього дня боротьби з тютюнопалінням проведено заходи :виховна година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 за життя без тютюну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виставка літератури в бібліотеці, створення медичного куточку щодо профілактики тютюнопаління, наркоманії, пропаганди здорового способу життя, тематичні заходи проти тютюнопаління.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Міжнародного дня людей похилого віку у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ПТУ№40м.Новоукраїнка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були проведені 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старіють душею…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Поважаємо старість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організовано зустріч з ветеранами праці училища, надана посильна допомога по господарству.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виконання обласної програми протидії торгівлі людьми, Міжнародного дня проти насильства та Дня прав дітей були проведені заходи : засідання за круглим столом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 не живий товар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Дитяча бездоглядність та її наслідки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диспут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проміняй свободу на рабство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 захистити себе від насильства в сім’ї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Права дитини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прав дітей; виставка у бібліотеці училища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Вивчаємо свої права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Люди як товар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Щоб не стати рабом!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диспут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проміняй свободу на рабство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лекція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Дитяча бездоглядність  та її наслідки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Був проведений Європейський тиждень місцевої демократії в рамках якого організовано: тематичні книжкові виставки;класні години ; круглі столи . У грудні 2016 року проводився Місячник морально – правового виховання. Більшість запланованих заходів були проведені у повному об’ємі.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Всеукраїнського тижня права та Дня прав людини – проведено: 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Права людини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Права молоді в сучасному світі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Проводилась активна робота з профілактики поширення ксенофобських і расистських проявів серед учнівської молоді, виховання в учнів толерантних  поглядів ,утвердження гендерної рівності: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круглі столи: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Толерантність як метод мирного розв’язання конфлікту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Розвиток позитивних якостей характеру – шлях до здоров’я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тренінги;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Народів малих не буває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Жити в дружбі з усіма людьми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дебати між учнями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Толерантність і міжетнічні відносини: за і проти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Тижня доброчинності були проведені заходи: бесіди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Милосердя і любов до ближнього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Поважай тих, хто поруч</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Міжнародного Дня інвалідів : класні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Уроки доброти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Уроки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години спілкування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 – рівні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книжкова експозиція у бібліотеці училища.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реалізації  програми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Онландія: безпека дітей в Internet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року був проведений  День безпечного Internet, в рамках якого проведені виховні години, випущено інформаційний вісник.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виводу військ з Афганістану та завершення інших локальних конфліктів учнями  був підготовлений інформаційний вісник , що мав на меті вшанування пам’яті загиблих у цих війнах та закликав до миру у світі. Проведено Тиждень правових знань , в рамках якого проводились вікторини на уроках правознавства, розроблювались буклети , учні взяли участь у круглому столі.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листопаді був проведений Місячник української писемності та мови:тематичні виховні години та уроки;стінгазети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Мова моя калинова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літературні експозиції у бібліотеці: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Єдина з тисяч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Нова доба  нового прагне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Слово батьків з усіх віків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Мова ця велична і проста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бібліотечні уроки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Національний скарб – українська книга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училищний конкурс знавців української мови імені Петра Яцика; усний журнал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 знаєш ти рідну мову?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Учні активно приймали участь у читанні поезії Т.Г.Шевченка на обласному конкурсі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Бій поетів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Учнівська молодь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творчо і відповідально ставиться до організації заходів, свят. Протягом І семестру  2016 – 2017 навчального року були проведені:святкова програма до Дня працівників освіти ( конкурс стіннівок;конкурс привітання викладачів;відвідання виставки у бібліотеці училища: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Учень може бути різним , учитель – тільки найкращим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Вчитель – ім’я особливе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Спасибі Вам , що Ви на світі 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Новорічних свят ( розробка святкової шоу – програми, конкурс новорічних стіннівок).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Святого Валентина учні училища випустили тематичні стіннівки. В день свята діяла училищна пошта та проводилась розважальна програма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гумору у навчальному закладі був проведений конкурс на найкращу стіннівку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Сміхопанорама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2016 – 2017 навчальному році педагогічний колектив продовжив працювати над виконанням обласної програми патріотичного виховання населення, розвитку духовності та зміцнення моральних засад суспільства.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Були проведені наступні заходи: тематична експозиція до Дня пам’яті жертв Бабиного Яру;тематична експозиція до пам’яті Небесної сотні.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вересні – підготовка та відзначення  Дня партизанської слави та річниці партизанського руху в Україні у період Великої Вітчизняної війни 1941 – 1945 років: проведення тематичних уроків, лекцій виховних годин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Партизанський рух і підпільна боротьба на Кіровоградщині у роки Великої Вітчизняної війни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Партизани Другої світової війни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Вклонімося і мертвим , і живим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 час проведення виховних заходів переглянуто та обговорено   художні та документальні фільми  про підпільно – партизанський рух у період Другої світової війни 1941 – 1945 років: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Ставка більше, ніж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Людина з акардеоном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Чекаю і сподіваюсь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Товариш генерал</w:t>
      </w:r>
      <w:r>
        <w:rPr>
          <w:rFonts w:ascii="Times New Roman" w:hAnsi="Times New Roman" w:cs="Times New Roman" w:eastAsia="Times New Roman"/>
          <w:color w:val="auto"/>
          <w:spacing w:val="0"/>
          <w:position w:val="0"/>
          <w:sz w:val="28"/>
          <w:shd w:fill="auto" w:val="clear"/>
        </w:rPr>
        <w:t xml:space="preserve">»;</w:t>
      </w:r>
    </w:p>
    <w:p>
      <w:pPr>
        <w:numPr>
          <w:ilvl w:val="0"/>
          <w:numId w:val="19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випуск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Тільки пам'ять не сивіє</w:t>
      </w:r>
      <w:r>
        <w:rPr>
          <w:rFonts w:ascii="Times New Roman" w:hAnsi="Times New Roman" w:cs="Times New Roman" w:eastAsia="Times New Roman"/>
          <w:color w:val="auto"/>
          <w:spacing w:val="0"/>
          <w:position w:val="0"/>
          <w:sz w:val="28"/>
          <w:shd w:fill="auto" w:val="clear"/>
        </w:rPr>
        <w:t xml:space="preserve">»;</w:t>
      </w:r>
    </w:p>
    <w:p>
      <w:pPr>
        <w:numPr>
          <w:ilvl w:val="0"/>
          <w:numId w:val="19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виховні заходи приурочені пам’яті жертв Голодомору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Жнива скорботи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приурочені Міжнародному дню пам’яті жертв політичних репресій; приурочені Дню визволення України від фашистських загарбників; Дню пам’яті героїв Крут; до Міжнародного дня пам’яті жертв Голокосту; до Дня захисника Вітчизни.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2016 – 2017 навчального року адміністрацією закладу,  класними керівниками постійно проводилась індивідуальна робота з батьками.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училищі функціонує університет батьківських знань. Розглядались питання: </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здорового способу життя дітей;</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профілактика дитячого травматизму та дотримання ТБ;</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напрацювання системи пропаганди правових знань серед учнів та їх батьків;</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психологічний клімат в родині і рівень успішності у навчанні;</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вироблення спільних дій щодо зменшення тютюнопаління серед учнів ( із залученням медичних працівників);</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родинне виховання обдарованої дитини;</w:t>
      </w:r>
    </w:p>
    <w:p>
      <w:pPr>
        <w:numPr>
          <w:ilvl w:val="0"/>
          <w:numId w:val="19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профілактика правопорушень.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Багато уваги приділялось профілактиці насильства в сім’ї, учням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березні місяці проводився Місячник Родинно – сімейного виховання, в рамках якого організовано святкування Міжнародного жіночого дня.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Були організовані заходи до Міжнародного Дня Матері , Міжнародного Дня родини. У вересні – жовтні 2016 року для учнів були організовані екскурсії   по місцях рідного краю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грудні та квітні  місяці проведено заходи до Дня вшанування учасників ліквідації аварії на Чорнобильській АЕС:</w:t>
      </w:r>
    </w:p>
    <w:p>
      <w:pPr>
        <w:numPr>
          <w:ilvl w:val="0"/>
          <w:numId w:val="20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виховні години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Чорнобиля немає часу</w:t>
      </w:r>
      <w:r>
        <w:rPr>
          <w:rFonts w:ascii="Times New Roman" w:hAnsi="Times New Roman" w:cs="Times New Roman" w:eastAsia="Times New Roman"/>
          <w:color w:val="auto"/>
          <w:spacing w:val="0"/>
          <w:position w:val="0"/>
          <w:sz w:val="28"/>
          <w:shd w:fill="auto" w:val="clear"/>
        </w:rPr>
        <w:t xml:space="preserve">».;</w:t>
      </w:r>
    </w:p>
    <w:p>
      <w:pPr>
        <w:numPr>
          <w:ilvl w:val="0"/>
          <w:numId w:val="20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перегляд та обговорення відеофільму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Битва за Чорнобиль</w:t>
      </w:r>
      <w:r>
        <w:rPr>
          <w:rFonts w:ascii="Times New Roman" w:hAnsi="Times New Roman" w:cs="Times New Roman" w:eastAsia="Times New Roman"/>
          <w:color w:val="auto"/>
          <w:spacing w:val="0"/>
          <w:position w:val="0"/>
          <w:sz w:val="28"/>
          <w:shd w:fill="auto" w:val="clear"/>
        </w:rPr>
        <w:t xml:space="preserve">»;</w:t>
      </w:r>
    </w:p>
    <w:p>
      <w:pPr>
        <w:numPr>
          <w:ilvl w:val="0"/>
          <w:numId w:val="20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тематична експозиція у бібліотеці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Дзвони Чорнобиля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акції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Озеленення країни – спадщина для майбутніх поколінь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Традиційним  у квітні є проведення Місячника екологічного виховання, в рамках якого організовано наступні заходи:</w:t>
      </w:r>
    </w:p>
    <w:p>
      <w:pPr>
        <w:numPr>
          <w:ilvl w:val="0"/>
          <w:numId w:val="20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стіннівок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Захистимо природу</w:t>
      </w:r>
      <w:r>
        <w:rPr>
          <w:rFonts w:ascii="Times New Roman" w:hAnsi="Times New Roman" w:cs="Times New Roman" w:eastAsia="Times New Roman"/>
          <w:color w:val="auto"/>
          <w:spacing w:val="0"/>
          <w:position w:val="0"/>
          <w:sz w:val="28"/>
          <w:shd w:fill="auto" w:val="clear"/>
        </w:rPr>
        <w:t xml:space="preserve">»;</w:t>
      </w:r>
    </w:p>
    <w:p>
      <w:pPr>
        <w:numPr>
          <w:ilvl w:val="0"/>
          <w:numId w:val="20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рефератів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Людина і екологія</w:t>
      </w:r>
      <w:r>
        <w:rPr>
          <w:rFonts w:ascii="Times New Roman" w:hAnsi="Times New Roman" w:cs="Times New Roman" w:eastAsia="Times New Roman"/>
          <w:color w:val="auto"/>
          <w:spacing w:val="0"/>
          <w:position w:val="0"/>
          <w:sz w:val="28"/>
          <w:shd w:fill="auto" w:val="clear"/>
        </w:rPr>
        <w:t xml:space="preserve">»;</w:t>
      </w:r>
    </w:p>
    <w:p>
      <w:pPr>
        <w:numPr>
          <w:ilvl w:val="0"/>
          <w:numId w:val="20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до Міжнародного дня довкілля (17.04.2017); Українського дня навколишнього середовища (21.04.2017); Міжнародного дня Землі (22.04.2017).</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з правового виховання та профілактиці правопорушень плануються при складені річного плану роботи  закладу  відповідно до обласних програм , плану роботи відділу забезпечення нормативності та якості освіти. Плани класних керівників розробляються відповідно до річного плану роботи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індивідуальних особливостей учнів групи , при тому значна увага приділяється превентивному вихованню, громадянина.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Правоосвітня, правовиховна робота в навчальному закладі  представлена системою заходів , які чітко сплановані, контролюються під час виконання і узагальнюються на педагогічних радах,нарадах при директорі, методичних комісіях класних керівників. Правоосвітня робота 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характеризується системністю та послідовністю.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річного плану роботи закладу було проведено Місячник морально – правового виховання. Тиждень правових знань. Місячник правового і патріотичного виховання. Організована активна співпраця зі службами у справах дітей, органами місцевого самоврядування, центральною бібліотекою, районною юстицією.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виконання обласної Програми профілактики правопорушень в училищі проводились наступні заходи:</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рейди  по перевірці стану відвідування учнями занять;</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виховні години з профілактики злочинності, пропаганди здорового способу життя(лекції, бесіди, бібліотечні уроки, працювали учнівські лекторські групи, консультативні пункти практичного психолога);</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з профілактики наркоманії , алкоголізму, тютюнопаління;</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в рамках Місячника морально – правового виховання ( у грудні місяці 2016 року);</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функціонування Ради профілактики правопорушень;</w:t>
      </w:r>
    </w:p>
    <w:p>
      <w:pPr>
        <w:numPr>
          <w:ilvl w:val="0"/>
          <w:numId w:val="2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зустріч учнів та їх батьків з представниками правоохоронних органів.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 дисципліни. Відвідування занять. Проводився рейд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вересня – грудня 2016 року та  січня – лютого 2017 року.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Робота училищної бібліотеки  з правового виховання та інформування викладачів та учнів. Бібліотекарі постійно інформують учнів та викладачів про надходження нових юридичних видань, дає змогу ознайомлюватися з періодичними виданнями.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бібліотеці проводяться виставки юридичної літератури, на які запрошуються  учні  та педагогічні працівники.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 роботи з батьками по підвищенню рівня правової освіченості.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Адміністрація та викладачі училища сприяють підвищенню рівня правової освіченості батьків учнів закладу. На батьківських зборах з правовою інформацією виступає директор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 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заступник директора з НВР, класні керівники, запрошуються представники правоохоронних органів. Були розглянуті питання правового виховання дітей, профілактичної роботи з попередження правопорушень, вживання алкоголю, наркотиків у молодіжному середовищі.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Навчальний заклад підтримує зв'язок із кримінальною міліцією у справах дітей, службою у справах дітей РДА. В училищі проводяться єдині дні правового інформування, протягом яких запрошували працівників цих служб.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засіданні МО класних керівників розглядалося питання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Діяльність класного керівника щодо формування правової культури учнів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семестру класні керівники здійснювали роботу з формування правової культури, виховуючи повагу до законів і норм співжиття у суспільстві, до національної символіки.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Пріоритетні виховні завдання діяльності навчального закладу на 2017 – 2018 навчальний рік.</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2017 – 2018 навчальному році  робота педагогічного колективу спрямовується на усвідомлення необхідності адаптації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ПТУ№40м.Новоукраїнка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сучасних умов, збереження накопичених здобутків і традицій, удосконалення роботи з учнями з числа осіб з особливими освітніми потребами, обдарованими учнями, використання сучасних педагогічних технологій, забезпечення виховання патріота, громадянина  України, формування громадянської позиції, організації життя к колективу на засадах взаємоповаги, взаємовиручки.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Виходячи із вище зазначеного, визначаються наступні задачі:</w:t>
      </w:r>
    </w:p>
    <w:p>
      <w:pPr>
        <w:numPr>
          <w:ilvl w:val="0"/>
          <w:numId w:val="20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продовження роботи над виховною проблемою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Виховання особистості свідомого громадянина України в світлі Національної доктрини розвитку освіти</w:t>
      </w:r>
      <w:r>
        <w:rPr>
          <w:rFonts w:ascii="Times New Roman" w:hAnsi="Times New Roman" w:cs="Times New Roman" w:eastAsia="Times New Roman"/>
          <w:color w:val="auto"/>
          <w:spacing w:val="0"/>
          <w:position w:val="0"/>
          <w:sz w:val="28"/>
          <w:shd w:fill="auto" w:val="clear"/>
        </w:rPr>
        <w:t xml:space="preserve">»;</w:t>
      </w:r>
    </w:p>
    <w:p>
      <w:pPr>
        <w:numPr>
          <w:ilvl w:val="0"/>
          <w:numId w:val="20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удосконалювати модель розвитку навчально – виховної  системи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№40м.Новоукраїнка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основі діагностики, аналізу стану виховної роботи, принципу доцільності, заданих державою параметрів ціннісних орієнтацій,  формування громадянської позиції в учнів, їх готовності до майбутньої трудової діяльності, з опорою на індивідуальний розвиток особистості; забезпечення оптимального функціонування навчального закладу як цілісної соціально – педагогічної системи, створення умов для ефективної виховної роботи 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 м. Новоукраїнка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забезпечення науково – методичного супроводу виховної системи та підвищення рівня професійної компетентності педагогічних працівників.</w:t>
      </w:r>
    </w:p>
    <w:p>
      <w:pPr>
        <w:spacing w:before="0" w:after="0" w:line="276"/>
        <w:ind w:right="-2" w:left="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Діяльність  соціально - психологічної служби протягом 2016 – 2017 н.р.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ПТУ №40 м. 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станом на 22.06.2017р. навчається 36 учнів  пільгової категорії з них: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діти – сироти – 8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діти, позбавлені батьківського піклування – 24;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діти під опікою – 4.</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навчальному закладі навчається  37 учнів з особливими освітніми потребами з них 15учнів пільгової категорії. Налічується  8 дітей – інвалідів з них : 7 -  учнів мають фізичні вади ; 1 – психічні вади. За учнями цієї категорії постійно здійснюється соціальний супровід , двічі на рік діти проходять медичне обстеження, вчасно проходять комісію МСЕК  (один раз на рік згідно графіку), вчасно  отримують соціальні виплати  та пенсії , забезпечені медикаментами, постійно перебувають під наглядом медичного працівника та вчасно надаються консультації спеціалістів.</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процесі навчання з  категорією  вище вказаних дітей  здійснювався соціально – психологічний супровід. Протягом  2016 – 2017 року проводилось індивідуальне  та групове консультування із соціальних питань з учнями, викладачами, батьками; надавалась допомога класним керівникам  та майстрам в/н в аналізі й оцінці соціальних факторів , що ускладнюють процес самовизначення учня.</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Надавались індивідуальні консультації  майстрам в/н та класним керівникам щодо соціального супроводу дітей пільгової  категорії та дітей з особливими освітніми потребами: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 людини та гідний рівень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 роботи з дітьми з особливими освітніми потребами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Соціальний супровід учнів пільгової категорії</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Шляхи подолання підліткової агресії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Поняття насильства та види насильства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року проводились соціальні дослідження , вивчались взаємини дорослих з підлітками   та їхній мікроклімат в колективі. Постійно надаються консультації  щодо індивідуального підходу педагогів до учнів  в умовах колективної роботи.  Практичним психологом було проведено  діагностику  міжособистісних відносин,  діагностику комунікативної сфери, діагностику на адаптацію учнів І курсу до навчання, діагностику стану агресії та тривожності серед учнівської молоді. Соціальним педагогом у вересні місяці 2016 року було проведено діагностування щодо виявлення дітей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надано рекомендації наставникам щодо постановки учнів на внутріучилищний  облік. В подальшому результати діагностики  обговорювались  на методичному об єднанні класних керівників, надавалися рекомендації наставникам щодо роботи з учнями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учнями з особливими освітніми потребами, з учнями пільгової категорії та дітьми – інвалідами.</w:t>
      </w:r>
    </w:p>
    <w:p>
      <w:pPr>
        <w:spacing w:before="0" w:after="0" w:line="276"/>
        <w:ind w:right="-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Соціально – психологічний супровід дітей з особливими освітніми потребами та учнів пільгової категорії , в навчальному закладі  спрямований  на створення соціально – психологічних умов  для успішного навчання  та психологічного розвитку дітей  в різних ситуаціях. </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Психокорекційна  робота дає змогу надавати допомогу учням з особливими освітніми потребами  та дітям пільгової категорії , краще  адаптуватися   до нових умов навчання , зменшуються  прояви  тривожності та агресії, підвищується  самооцінка, впевненість в своїх силах. Протягом року було проведено ряд корекційно  - розвивальних  занять, тренінгових занять , лекторій, бесід,  години спілкування. Вивчаються  особливості кожного учня , вивчається динаміка їхнього розвитку, створюється  в колективі атмосфера доброзичливості, відкритості, взаєморозуміння. У дітей з являється мета в житті, віра в майбутнє, вони добре адаптуються в соціумі.</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Щодня проводиться профілактична   з учнями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заняття, бесіди, лекції, тренінги. В позаурочний час учні залучені до гурткової роботи та  до спортивних секцій. До спільної виховної роботи з важковиховуваними учнями залучаються місцеві органи самоврядування : кримінально виконавча інспекція, кримінальна поліція у справах дітей, служба у справах дітей, ЦСССДМ, районна бібліотека, юстиція. Було проведено ряд виховних заходів: година спілкування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Кроки до успіху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 та свободи людини і громадянина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Неповнолітні  за гратами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Кримінальна відповідальність неповнолітніх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Прояви сучасного рабства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стань жертвою насилля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зустріч з лікарем – наркологом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Шкідливі звички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Наркоманія – дорога в безодню</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година спілкування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 працівників міліції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Відповідальність  за пошкоджену власність</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Види  та умови відбування покарання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Проводилась групова робота з учнями І – ІІІ курсів щодо попередження суїцидальних випадків: лекції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Стій ! Зупинись! Поміркуй!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чому сенс життя?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Почуй свою дитину</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Зазирни у світ дитини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Підлітковий суїцид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Тренінгове  заняття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 обираю життя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Протягом 2016 – 2017  навчального року :</w:t>
      </w:r>
    </w:p>
    <w:p>
      <w:pPr>
        <w:numPr>
          <w:ilvl w:val="0"/>
          <w:numId w:val="213"/>
        </w:numPr>
        <w:tabs>
          <w:tab w:val="left" w:pos="1287" w:leader="none"/>
        </w:tabs>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Розроблено  та проведено цикл лекційних та практичних занять з учнями І – ІІІ курсів: тренінгові заняття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Стань добрішим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Подаруй другу посмішку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 подолати шкідливі звички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Здоровий спосіб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Шляхи вирішення конфліктів</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 шляху успіху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стань жертвою торгівлі людьми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 обираю життя</w:t>
      </w:r>
      <w:r>
        <w:rPr>
          <w:rFonts w:ascii="Times New Roman" w:hAnsi="Times New Roman" w:cs="Times New Roman" w:eastAsia="Times New Roman"/>
          <w:color w:val="auto"/>
          <w:spacing w:val="0"/>
          <w:position w:val="0"/>
          <w:sz w:val="28"/>
          <w:shd w:fill="auto" w:val="clear"/>
        </w:rPr>
        <w:t xml:space="preserve">».</w:t>
      </w:r>
    </w:p>
    <w:p>
      <w:pPr>
        <w:numPr>
          <w:ilvl w:val="0"/>
          <w:numId w:val="213"/>
        </w:numPr>
        <w:tabs>
          <w:tab w:val="left" w:pos="1287" w:leader="none"/>
        </w:tabs>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Бесіди: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Тероризм – загроза людству?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Палити  чи не палити?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Наркоманія – дорога в безодню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лекція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Відповідальність за  пошкоджену власність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Види та умови  відбування покарання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 – за здоровий спосіб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Прийми рішення!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Запобігання злочинності серед неповнолітніх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Збережи здоров я на все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СНІД: подумай про майбутнє – обери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зустріч з лікарем гінекологом </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Підлітковий вік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лікарем – наркологом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Шкідливі  звички</w:t>
      </w:r>
      <w:r>
        <w:rPr>
          <w:rFonts w:ascii="Times New Roman" w:hAnsi="Times New Roman" w:cs="Times New Roman" w:eastAsia="Times New Roman"/>
          <w:color w:val="auto"/>
          <w:spacing w:val="0"/>
          <w:position w:val="0"/>
          <w:sz w:val="28"/>
          <w:shd w:fill="auto" w:val="clear"/>
        </w:rPr>
        <w:t xml:space="preserve">».</w:t>
      </w:r>
    </w:p>
    <w:p>
      <w:pPr>
        <w:numPr>
          <w:ilvl w:val="0"/>
          <w:numId w:val="215"/>
        </w:numPr>
        <w:tabs>
          <w:tab w:val="left" w:pos="1287" w:leader="none"/>
        </w:tabs>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Урок - лекція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Конвенція ООН про права дитини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 дітей на захист від усіх форм насильства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лекції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Техніка пошуку роботи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Офіційне працевлаштування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Шляхи вирішення проблем , пов язаних з нелегальним працевлаштуванням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 – 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 думкою про майбутнє</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Лідери учнівського самоврядування активно приймали участь в обласних, районних та училищних заходах. Волонтерський загін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Довіра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протягом року надавав допомогу ветеранам  ВВ війни та  одиноким людям похилого віку . Волонтери  активно приймали участь  та  залучали усіх учасників навчального процесу до благодійних акцій та акцій милосердя.</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внутріучилищному обліку перебуває 22 учні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кожним учнем закріпленні наставники . Учні залученні до гурткової  роботи в позаурочний час. У 2016 – 2017 навчальному році на  внутріучилищному обліку перебувало 33 учні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порівняні з минулими роками не збільшився  ріст  дитячої злочинності та правопорушень:</w:t>
      </w:r>
    </w:p>
    <w:p>
      <w:pPr>
        <w:numPr>
          <w:ilvl w:val="0"/>
          <w:numId w:val="217"/>
        </w:numPr>
        <w:spacing w:before="0" w:after="0" w:line="240"/>
        <w:ind w:right="-2" w:left="92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 2014 -  2015 н.р.  -  1 -  адмінправопорушення;</w:t>
      </w:r>
    </w:p>
    <w:p>
      <w:pPr>
        <w:numPr>
          <w:ilvl w:val="0"/>
          <w:numId w:val="217"/>
        </w:numPr>
        <w:spacing w:before="0" w:after="0" w:line="240"/>
        <w:ind w:right="-2" w:left="92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 2015 – 2016 н.р. -1-кримінальний злочин, 2 адмінправопорушення; </w:t>
      </w:r>
    </w:p>
    <w:p>
      <w:pPr>
        <w:numPr>
          <w:ilvl w:val="0"/>
          <w:numId w:val="217"/>
        </w:numPr>
        <w:spacing w:before="0" w:after="0" w:line="240"/>
        <w:ind w:right="-2" w:left="92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у2016 – 2017 н.р. -1– кримінальний злочин, 1 адмінправопорушення.                       </w:t>
      </w:r>
    </w:p>
    <w:p>
      <w:pPr>
        <w:spacing w:before="0" w:after="0" w:line="276"/>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Розробленні спільні правовиховні заходи з ювенальною превенцією , КВІ та ССД . Засідання  ради профілактики проводяться спільно з представниками кримінальної  поліції у справах дітей, кримінально – виконавчою інспекцією, службою у справах дітей. </w:t>
      </w:r>
    </w:p>
    <w:p>
      <w:pPr>
        <w:spacing w:before="0" w:after="200" w:line="276"/>
        <w:ind w:right="-2" w:left="0" w:firstLine="567"/>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Пріоритетні завдання  на наступний  навчальний рік:</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Захист інтересів дітей в усіх сферах життєдіяльності, забезпечення соціально – педагогічного патронажу учнівської молоді як головного пріоритету  і цінності в суспільстві;</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Пропаганда здорового способу життя серед учнівської молоді та батьків;</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Продовжувати роз’яснювальну роботу з батьками  діти , яких перебувають на внутріучилищному обліку;</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Здійснювати соціально – психологічний супровід учнів пільгової категорії, дітей з особливими освітніми потребами, дітей – інвалідів та захищати їхні права;</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Вчасно виявляти дітей  ,  які проживають у проблемних сім ях, надавати соціально – психологічну допомогу та допомогати долати причини неблагополуччя.</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Надавати  допомогу  та психологічну підтримку  дітям, батьки  яких перебувають а АТО; дітям та сім ям ,  які прибули з Луганської та Донецької областей;</w:t>
      </w:r>
    </w:p>
    <w:p>
      <w:pPr>
        <w:numPr>
          <w:ilvl w:val="0"/>
          <w:numId w:val="220"/>
        </w:numPr>
        <w:spacing w:before="0" w:after="0" w:line="240"/>
        <w:ind w:right="-2"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Продовжувати залучати дітей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групи ризику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гурткової роботи, спортивних секцій та  виховних заходах ;</w:t>
      </w:r>
    </w:p>
    <w:p>
      <w:pPr>
        <w:spacing w:before="0" w:after="0" w:line="240"/>
        <w:ind w:right="-2" w:left="927"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927"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2" w:left="927"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2" w:left="927"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Проблемні питання , які виникають у роботі:</w:t>
      </w:r>
    </w:p>
    <w:p>
      <w:pPr>
        <w:spacing w:before="0" w:after="0" w:line="240"/>
        <w:ind w:right="-2" w:left="927"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Працевлаштування дітей пільгової категорії з особливими освітніми потребами  після навчання , забезпечення житлом.</w:t>
      </w:r>
    </w:p>
    <w:p>
      <w:pPr>
        <w:spacing w:before="0" w:after="0" w:line="240"/>
        <w:ind w:right="-2" w:left="927" w:firstLine="0"/>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11.</w:t>
      </w:r>
      <w:r>
        <w:rPr>
          <w:rFonts w:ascii="Times New Roman" w:hAnsi="Times New Roman" w:cs="Times New Roman" w:eastAsia="Times New Roman"/>
          <w:b/>
          <w:i/>
          <w:color w:val="auto"/>
          <w:spacing w:val="0"/>
          <w:position w:val="0"/>
          <w:sz w:val="28"/>
          <w:shd w:fill="auto" w:val="clear"/>
        </w:rPr>
        <w:t xml:space="preserve">Спортивно-масова робота.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Активні заняття спортом , відповідальне відношення до здорового способу життя є фундамент активної життєвої позиції нашого учня , його готовності знайте себе в соціумі.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навчальному закладі створено належні умови для масового залучення учнів до навчальної, оздоровчої спортивно-масової роботи. В спортивній залі, тренажерній залі, на футбольному, волейбольному, баскетбольному, гімнастичному майданчиках учні охоплені загальною фізичною підготовкою, спортивними іграми. Активно працюють гуртки з шахів, шашок, тенісу настільного.</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Навчально-матеріальна база для регулярних занять фізичною культурою і спортом є важливим чинником, тому адміністрація училища сприяє збереженню існуючої та постійному поновленню навчально-матеріальної бази.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Проведення уроків фізичної культури, тренування в спортивних секціях в позаурочний час, а потім реалізація спортивних досягнень особистих та в складі команди в училищних, районних, обласних змаганнях – це система залучення учнів до спортивно-масової роботи.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Традиційними є участь учнів та їх наставників в різних видах спортивних змагань на рівні району та області. На базі навчального закладу проводяться районні змагання з шахів , шашок та настільного тенісу.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Хід та результати спортивного життя колективу широко висвітлюються на сторінках районної газети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Новоукраїнські новини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на сайті училища.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цьогорічній обласній Спартакіаді серед училищ учні навчального закладу посіли почесне 9 місце з 20 заявлених команд, в порівнянні з минулим роком ріст на дві позиції (11). Слід відзначити досягнення учнів з таких видів спорту: теніс настільний-4, шахи-1 місце , шашки-2. В наступному навчальному році керівнику з фізичного виховання , викладачу та керівнику гуртка  приділи значну увагу залучення учнів до масових видів спорту, а саме волейболу, баскетболу , легкої атлетики.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Секційною спортивно-масовою роботою охоплено 50 учнів ,100% учні пільгових категорій та групи ризику. В спортивно-масових заходах приймають участь  90% учнів училища, які не мають обмежень за медичними показниками.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Спортивно-масова робота це важливий елемент національно-патріотичного виховання,підготовка випускників до дорослого самостійного життя,захисту України від зовнішньої агресії. Наші випускники гідно виконують військовий обов’язок по захисту державної незалежності в зоні АТО,використовуючи прикладні знання та вміння з військової та фізичної підготовки здобуті в процесі навчання , та позаурочному гуртку "Козацька наснага"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Дотримуються нормативні документи, що регламентують порядок проведення занять з фізичної культури з учнями, які мають відхилення у стані здоров’я, в порівнянні з минулим роком кількість таких учнів дещо зменшилась ( спеціальна група –  в минулому навчальному році 21 учнів, в цьому році 10; підготовча в минулому 19 учні, в цьому році 18 учнів).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12.</w:t>
      </w:r>
      <w:r>
        <w:rPr>
          <w:rFonts w:ascii="Times New Roman" w:hAnsi="Times New Roman" w:cs="Times New Roman" w:eastAsia="Times New Roman"/>
          <w:b/>
          <w:i/>
          <w:color w:val="auto"/>
          <w:spacing w:val="0"/>
          <w:position w:val="0"/>
          <w:sz w:val="28"/>
          <w:shd w:fill="auto" w:val="clear"/>
        </w:rPr>
        <w:t xml:space="preserve">Робота бібліотеки, її книжковий фонд.</w:t>
      </w:r>
    </w:p>
    <w:p>
      <w:pPr>
        <w:spacing w:before="0" w:after="0" w:line="240"/>
        <w:ind w:right="-2" w:left="0" w:firstLine="0"/>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Загальний фонд бібліотеки : 18</w:t>
      </w:r>
      <w:r>
        <w:rPr>
          <w:rFonts w:ascii="Times New Roman" w:hAnsi="Times New Roman" w:cs="Times New Roman" w:eastAsia="Times New Roman"/>
          <w:color w:val="auto"/>
          <w:spacing w:val="0"/>
          <w:position w:val="0"/>
          <w:sz w:val="28"/>
          <w:shd w:fill="auto" w:val="clear"/>
        </w:rPr>
        <w:t xml:space="preserve"> 419 </w:t>
      </w:r>
      <w:r>
        <w:rPr>
          <w:rFonts w:ascii="Times New Roman" w:hAnsi="Times New Roman" w:cs="Times New Roman" w:eastAsia="Times New Roman"/>
          <w:color w:val="auto"/>
          <w:spacing w:val="0"/>
          <w:position w:val="0"/>
          <w:sz w:val="28"/>
          <w:shd w:fill="auto" w:val="clear"/>
        </w:rPr>
        <w:t xml:space="preserve">примірників.</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Фонд підручників -3355 ,що становить забезпеченість 55,9%.</w:t>
      </w:r>
    </w:p>
    <w:p>
      <w:pPr>
        <w:spacing w:before="0" w:after="0" w:line="240"/>
        <w:ind w:right="-2"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 них:</w:t>
      </w:r>
    </w:p>
    <w:p>
      <w:pPr>
        <w:numPr>
          <w:ilvl w:val="0"/>
          <w:numId w:val="227"/>
        </w:numPr>
        <w:spacing w:before="0" w:after="0" w:line="240"/>
        <w:ind w:right="-2" w:left="92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Загальноосвітня підготовка 1062 примірник , забезпеченість 34,8%;</w:t>
      </w:r>
    </w:p>
    <w:p>
      <w:pPr>
        <w:numPr>
          <w:ilvl w:val="0"/>
          <w:numId w:val="227"/>
        </w:numPr>
        <w:spacing w:before="0" w:after="0" w:line="240"/>
        <w:ind w:right="-2" w:left="92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Загально професійна підготовка 438 примірників, забезпеченість 45,8%;</w:t>
      </w:r>
    </w:p>
    <w:p>
      <w:pPr>
        <w:numPr>
          <w:ilvl w:val="0"/>
          <w:numId w:val="227"/>
        </w:numPr>
        <w:spacing w:before="0" w:after="0" w:line="240"/>
        <w:ind w:right="-2" w:left="92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Професійно – теоретична підготовка 1855 примірників, забезпеченість 93,3%.</w:t>
      </w:r>
    </w:p>
    <w:p>
      <w:pPr>
        <w:spacing w:before="0" w:after="0" w:line="240"/>
        <w:ind w:right="-2" w:left="92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Періодичних видань -19 найменувань та документів на електронних носіях 15.</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Бібліотека ДНЗ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Професійно-технічне училище №40 м. Новоукраїнка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є структурним підрозділом училища та виконує бібліотечно-інформаційне та культурно-просвітницьке забезпечення навчально-виховного процесу. Наша бібліотека є невід</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ємною частиною навчально-виховного процесу і виконує такі функції : освітню, соціальну, інтелектуальну, самоосвітню, культорологічну, виховну і інформаційну, що є значимим важелем в становленні освіченого фахівця, активного, високоморального, інтелектуально розвиненого, свідомого громадянина України.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перших днів перебування в училищі учні звертаються до бібліотеки. Бібліотекар проводить з ними перший бібліотечний урок, знайомить з правилами користування бібліотекою, розповідає про фонди та довідково-пошуковий апарат бібліотеки, періодичні видання, які отримує бібліотека. Протягом навчального року учні звертаються до бібліотеки за допомогою з питань: як знайти необхідну інформацію, написати реферат.</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бібліотеці є поличка, де учні можуть знайти пораду в питаннях працевлаштування.</w:t>
      </w:r>
    </w:p>
    <w:p>
      <w:pPr>
        <w:spacing w:before="0" w:after="0" w:line="240"/>
        <w:ind w:right="-2"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Щоб допомогти учням зорієнтуватися у інформаційному просторі, в читальному залі є постійно діючі виставки та тематичні виставки до певних дат та подій.</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Виставкова діяльність:</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Постійно діючі виставки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Наш рідний край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Зелена варта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Пам'ятаємо подвиг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Культура і 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Світ моїх захоплень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Виховна година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Твоє здоров'я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родина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Тематичні виставки літератури: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 Путивла до Карпат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партизанської слави;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135 річниці від дня народження Пабло Пікассо;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Козацькими стежками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народження української поетеси Чайки Дніпрової;</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Миру;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народження С.П.Корольова;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художника;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визволення України від фашистських загарбників;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Зимові свята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130-річчя від дня народження Євгена Маланюка;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120-річчя від дня народження Юрія Кондратюка;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Виставка творів українських та зарубіжних поетів;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Леонардо да Вінчі – погляд в майбутнє</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Разом з книгою країнами Європи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Інформаційна робота: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Тематичні тижні</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тижня правового виховання</w:t>
      </w:r>
    </w:p>
    <w:p>
      <w:pPr>
        <w:tabs>
          <w:tab w:val="left" w:pos="4785" w:leader="none"/>
        </w:tabs>
        <w:spacing w:before="0" w:after="0" w:line="240"/>
        <w:ind w:right="0" w:left="0" w:firstLine="0"/>
        <w:jc w:val="left"/>
        <w:rPr>
          <w:rFonts w:ascii="Monotype Corsiva" w:hAnsi="Monotype Corsiva" w:cs="Monotype Corsiva" w:eastAsia="Monotype Corsiva"/>
          <w:color w:val="auto"/>
          <w:spacing w:val="0"/>
          <w:position w:val="0"/>
          <w:sz w:val="36"/>
          <w:shd w:fill="auto" w:val="clear"/>
        </w:rPr>
      </w:pPr>
      <w:r>
        <w:rPr>
          <w:rFonts w:ascii="Times New Roman" w:hAnsi="Times New Roman" w:cs="Times New Roman" w:eastAsia="Times New Roman"/>
          <w:color w:val="auto"/>
          <w:spacing w:val="0"/>
          <w:position w:val="0"/>
          <w:sz w:val="28"/>
          <w:shd w:fill="auto" w:val="clear"/>
        </w:rPr>
        <w:t xml:space="preserve">До тижня робітничих професій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Інформаційні години</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Слава партизанська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пам</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ять священна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Охорона життя на льоду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 потрібно знати кожному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ятаємо, перемагаємо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Дня пам</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яті жертв фашизму;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150-річчя від дня народження М.С.Грушевського;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ятаймо Бабин Яр</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жовтня – День українського козацтва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Виховні заходи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Обережно – зелений змій. Шкідливість алкоголізму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Стоп насильство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Козацькими стежками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брейн-ринг);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Зроби свій вибір:здоров</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чи примарна насолода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Мова наша, мова – літ минулих повість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Вчимося бути толерантними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порад, як кинути палити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Чорна смерть. Правда про СНІД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Дивись на нас, як на рівних</w:t>
      </w:r>
      <w:r>
        <w:rPr>
          <w:rFonts w:ascii="Times New Roman" w:hAnsi="Times New Roman" w:cs="Times New Roman" w:eastAsia="Times New Roman"/>
          <w:color w:val="auto"/>
          <w:spacing w:val="0"/>
          <w:position w:val="0"/>
          <w:sz w:val="28"/>
          <w:shd w:fill="auto" w:val="clear"/>
        </w:rPr>
        <w:t xml:space="preserve">».</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Вікторини</w:t>
        <w:tab/>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 чого складається наше здоров</w:t>
      </w:r>
      <w:r>
        <w:rPr>
          <w:rFonts w:ascii="Arial" w:hAnsi="Arial" w:cs="Arial" w:eastAsia="Arial"/>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я?</w:t>
      </w:r>
      <w:r>
        <w:rPr>
          <w:rFonts w:ascii="Times New Roman" w:hAnsi="Times New Roman" w:cs="Times New Roman" w:eastAsia="Times New Roman"/>
          <w:i/>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Стежками шевченківської долі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Інформаційні куточки</w:t>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Друг читача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Нові підручники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Твій помічник - картотека</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Що нового та цікавого?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Літературно-музичні композиції</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Люба, мила, рідна моя мати</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Україна пам</w:t>
      </w:r>
      <w:r>
        <w:rPr>
          <w:rFonts w:ascii="Arial" w:hAnsi="Arial" w:cs="Arial" w:eastAsia="Aria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ятає</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Робота бібліотечного активу</w:t>
        <w:tab/>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Перевірка стану підручників по групах.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Заохочення учнів до поповнення фонду художньої літератури.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Пошук актуальної інформації в періодичних виданнях.</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Перевірка читацьких формулярів на предмет своєчасного повернення підручників.</w:t>
      </w:r>
    </w:p>
    <w:p>
      <w:pPr>
        <w:tabs>
          <w:tab w:val="left" w:pos="4785" w:leader="none"/>
        </w:tabs>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Участь у конкурсах,виставках</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Виставка дидактичних та методичних матеріалів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Творчі сходинки бібліотекарів ПТНЗ Кіровоградщини</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Обласний фестиваль фільмів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Уроки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 педагогічних працівників професійно-технічних навчальних закладів;</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Обласний етап Всеукраїнського конкурсу мультимедійних проектів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Врятувати від забуття</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Обласний етап Всеукраїнського конкурсу екскурсоводів музеїв навчальних закладів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Край, в якому я живу</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7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Обласний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Сучасна бібліотека ПТНЗ</w:t>
      </w:r>
      <w:r>
        <w:rPr>
          <w:rFonts w:ascii="Times New Roman" w:hAnsi="Times New Roman" w:cs="Times New Roman" w:eastAsia="Times New Roman"/>
          <w:color w:val="auto"/>
          <w:spacing w:val="0"/>
          <w:position w:val="0"/>
          <w:sz w:val="28"/>
          <w:shd w:fill="auto" w:val="clear"/>
        </w:rPr>
        <w:t xml:space="preserve">».</w:t>
      </w:r>
    </w:p>
    <w:p>
      <w:pPr>
        <w:tabs>
          <w:tab w:val="left" w:pos="4785" w:leader="none"/>
        </w:tabs>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Бібліотека приймає участь у всіх загальноучилищних заходах у відзначенні державних та національних свят, знаменних дат та визначних подій нашої країни. Разом з учнями складаються сценарії, оформляються тематичні книжкові виставки та викладки матеріалів.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Свою діяльність бібліотека проводить спільно з педагогічними працівниками училища та з Новоукраїнською центральною районною бібліотекою відповідно до планів роботи і регламентуючої документації, що затверджується директором та заступником директора з навчально-виховної роботи.</w:t>
      </w: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Постійно поповнюються інформацією бібліотечні електронні носії. Створено каталог підручників загальноосвітніх предметів та продовжується робота над складанням каталогу художньої літератури. Учні вчаться користуватися електронним каталогом. Також учні мають можливість переглянути художній чи документальний фільм, літературного, історичного чи виховного напрямку.</w:t>
      </w: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Триває робота по збереженню фонду. Регулярно проводяться індивідуальні та колективні бесіди про необхідність вчасного повернення літератури і дбайливого ставлення до книжок, проводиться їх дрібний ремонт. </w:t>
      </w: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Існує нагальна необхідність в проведенні до приміщення бібліотеки Інтернет, на даний час використовується Модем. Це значно збільшить можливість вільного доступу користувачів до інформаційних ресурсів. З першого вересня 2017 року за рахунок спецфонду заплановано підключення приміщення бібліотеки  до загально училищної сітки Інтернет.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13.</w:t>
      </w:r>
      <w:r>
        <w:rPr>
          <w:rFonts w:ascii="Times New Roman" w:hAnsi="Times New Roman" w:cs="Times New Roman" w:eastAsia="Times New Roman"/>
          <w:b/>
          <w:i/>
          <w:color w:val="auto"/>
          <w:spacing w:val="0"/>
          <w:position w:val="0"/>
          <w:sz w:val="28"/>
          <w:shd w:fill="auto" w:val="clear"/>
        </w:rPr>
        <w:t xml:space="preserve">Фінасово-господарська діяльність.</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Фінансування по загальному фонду на 2016-2017 н.р. проводилось відповідно до плану бюджетних надходжень, видатки проводились за захищеними статтями.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період 2016 року на суму 6млн.949тис.профінансовано:</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заробітна плата з нарахуванням: 3млн.870 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продукти харчування : 991 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послуг (крім комунальних)(інтернет,трив.кнопка) : 9 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водопостачання та водовідведення :33тис.грн.;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енергоносіїв :138тис.грн.;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інших енергоносіїв (вугілля ,дрова):164тис.грн.;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соціальне забеспечення : 1млн.706тис.грн.;(стипендія,соціальні виплати при працевлаштуванні)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окремі заходи по реалізації державних програм( підвищен.кваліфікації)-2тис.грн.;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видатки на відрядження-1тис.грн.;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медикаменти -35тис.грн.;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період січень – травень 2017 року профінансовано 3млн885 тисяч:</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заробітна плата з нарахуваннями : 2560 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продукти харчування: 276 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комунальних послуг та енергоносіїв :387тис;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інші поточні видатки (стипендія, соціальні виплати) : 646</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медикаменти-14 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відрядження-1тис.;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оплата за підвищення кваліфікації-1тис.;</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2017 рік загальний фонд заплановано  видатків згідно кошторисних призначень в сумі 10 млн 749тисяч 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училищі активно впроваджується процедура електронних закупівель за електронною системою </w:t>
      </w:r>
      <w:r>
        <w:rPr>
          <w:rFonts w:ascii="Times New Roman" w:hAnsi="Times New Roman" w:cs="Times New Roman" w:eastAsia="Times New Roman"/>
          <w:color w:val="auto"/>
          <w:spacing w:val="0"/>
          <w:position w:val="0"/>
          <w:sz w:val="28"/>
          <w:shd w:fill="auto" w:val="clear"/>
        </w:rPr>
        <w:t xml:space="preserve">«Prozzoro», </w:t>
      </w:r>
      <w:r>
        <w:rPr>
          <w:rFonts w:ascii="Times New Roman" w:hAnsi="Times New Roman" w:cs="Times New Roman" w:eastAsia="Times New Roman"/>
          <w:color w:val="auto"/>
          <w:spacing w:val="0"/>
          <w:position w:val="0"/>
          <w:sz w:val="28"/>
          <w:shd w:fill="auto" w:val="clear"/>
        </w:rPr>
        <w:t xml:space="preserve">що реально показує можливість економити кошти при проведенні закупівель, адже тільки на закупівлі вугілля було заощаджено коштів на суму 15 тис. грн., продуктів харчування 1.5 тис. 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29.06.2017 року відсутня прострочена заборгованість оплати праці працівникам, розрахунків за енергоносії, комунальні послуги , стипендіального забезпечення ,витрати на харчування учнів пільгових категорій виходячи із денної грошової норми відповідно бюджету 2017 року в сумі 68,98 грн., при цьому дотримуються натуральні норми харчування.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Щомісяця проводяться заходи моніторингу управління ризиками внутрішнього контролю з метою дотримання бюджетного законодавства управління бюджетними коштами в межах встановлених бюджетних повноважень . Рішення оформлюються протокольно після засідання комісії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В училищі наказом затверджена комісія по матеріальному заохоченню працівників; щомісячно протокольно плануються  видатки на стимулювання працівників, за умови забезпечення у повному обсязі за рахунок бюджетних коштів обов’язкових виплат із заробітної плати працівникам, інших соціальних виплат, у тому числі стипендій, та видатків на проведення розрахунків за енергоносії та комунальні послуги.</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Збільшено витрати на службові відрядження в 2016 році кошторис - 1300 грн.; на 2017 рік – 4550 грн.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Забезпечення дотримання сурової фінансово – бюджетної дисципліни та запобігання порушень, що призводить  до втрат фінансових ресурсів  та майна, щоквартально розглядається на нараді при директорові, приймаються конкретні управлінські рішення та визначаються відповідальні посадові особи за їх реалізацію та встановлюються терміни і контроль виконання.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Розглядаються заходи ,щодо зменшення собівартості підготовки робітників:</w:t>
      </w:r>
    </w:p>
    <w:p>
      <w:pPr>
        <w:numPr>
          <w:ilvl w:val="0"/>
          <w:numId w:val="248"/>
        </w:numPr>
        <w:spacing w:before="0" w:after="0" w:line="240"/>
        <w:ind w:right="0"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виконання плану державного замовлення;</w:t>
      </w:r>
    </w:p>
    <w:p>
      <w:pPr>
        <w:numPr>
          <w:ilvl w:val="0"/>
          <w:numId w:val="248"/>
        </w:numPr>
        <w:spacing w:before="0" w:after="0" w:line="240"/>
        <w:ind w:right="0"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оптимізація штатної чисельності працівників, враховуючи посади безпосередньо не пов’язані з навчально – виховним процесом;</w:t>
      </w:r>
    </w:p>
    <w:p>
      <w:pPr>
        <w:numPr>
          <w:ilvl w:val="0"/>
          <w:numId w:val="248"/>
        </w:numPr>
        <w:spacing w:before="0" w:after="0" w:line="240"/>
        <w:ind w:right="0"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виконання заходів по енергозбереженню (раціональне використання енергоресурсів та комунальних послуг).</w:t>
      </w:r>
    </w:p>
    <w:p>
      <w:pPr>
        <w:numPr>
          <w:ilvl w:val="0"/>
          <w:numId w:val="248"/>
        </w:numPr>
        <w:spacing w:before="0" w:after="0" w:line="240"/>
        <w:ind w:right="0"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збільшення переліку платних послуг;</w:t>
      </w:r>
    </w:p>
    <w:p>
      <w:pPr>
        <w:numPr>
          <w:ilvl w:val="0"/>
          <w:numId w:val="248"/>
        </w:numPr>
        <w:spacing w:before="0" w:after="0" w:line="240"/>
        <w:ind w:right="0"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підвищення ефективності використання земельної ділянки навчального господарства.</w:t>
      </w:r>
    </w:p>
    <w:p>
      <w:pPr>
        <w:spacing w:before="0" w:after="0" w:line="240"/>
        <w:ind w:right="0" w:left="927"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Надходження до спеціального фонду:</w:t>
      </w:r>
    </w:p>
    <w:p>
      <w:pPr>
        <w:spacing w:before="0" w:after="0" w:line="36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Надходження і використання коштів спеціального фонду</w:t>
      </w:r>
    </w:p>
    <w:p>
      <w:pPr>
        <w:spacing w:before="0" w:after="0" w:line="36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1 квартал  2017 рік</w:t>
      </w:r>
    </w:p>
    <w:tbl>
      <w:tblPr/>
      <w:tblGrid>
        <w:gridCol w:w="3276"/>
        <w:gridCol w:w="1275"/>
        <w:gridCol w:w="3261"/>
        <w:gridCol w:w="992"/>
        <w:gridCol w:w="1417"/>
      </w:tblGrid>
      <w:tr>
        <w:trPr>
          <w:trHeight w:val="181"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Сума</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ВИДАТКИ: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КЕКВ</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Сума</w:t>
            </w:r>
          </w:p>
        </w:tc>
      </w:tr>
      <w:tr>
        <w:trPr>
          <w:trHeight w:val="26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залишок на початок року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183487,35</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залишок на кінець року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37250,14</w:t>
            </w:r>
          </w:p>
        </w:tc>
      </w:tr>
      <w:tr>
        <w:trPr>
          <w:trHeight w:val="359"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Надходження коштів - усього</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16879,35</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Видатки - усього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163116,56</w:t>
            </w:r>
          </w:p>
        </w:tc>
      </w:tr>
      <w:tr>
        <w:trPr>
          <w:trHeight w:val="870"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 послуги, що надаються бюджетними установами згідно з функціональними повноваженнями, у тому числі:</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послуг, що надають бюджетними установами,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0,00</w:t>
            </w:r>
          </w:p>
        </w:tc>
      </w:tr>
      <w:tr>
        <w:trPr>
          <w:trHeight w:val="182"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Районний центр зайнятості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210"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Від господарської та/або виробничої діяльності, у тому числі:</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2748,00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господарської та/або виробничої діяльності,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147684,00</w:t>
            </w:r>
          </w:p>
        </w:tc>
      </w:tr>
      <w:tr>
        <w:trPr>
          <w:trHeight w:val="149"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реалізація  с\г культур</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пені ,держмито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2800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24,28</w:t>
            </w:r>
          </w:p>
        </w:tc>
      </w:tr>
      <w:tr>
        <w:trPr>
          <w:trHeight w:val="15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виробнича практика</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1300,00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госп.матеріали,матеріали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3424,37</w:t>
            </w:r>
          </w:p>
        </w:tc>
      </w:tr>
      <w:tr>
        <w:trPr>
          <w:trHeight w:val="15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найму (буфет)</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Податки  земля,екологія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2800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996,85</w:t>
            </w:r>
          </w:p>
        </w:tc>
      </w:tr>
      <w:tr>
        <w:trPr>
          <w:trHeight w:val="14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ксерокопії</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448,00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запчастини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26092,16</w:t>
            </w:r>
          </w:p>
        </w:tc>
      </w:tr>
      <w:tr>
        <w:trPr>
          <w:trHeight w:val="70"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мін.добрива,гербіциди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11700,00</w:t>
            </w:r>
          </w:p>
        </w:tc>
      </w:tr>
      <w:tr>
        <w:trPr>
          <w:trHeight w:val="159"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паливно-мастильні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33780,00</w:t>
            </w:r>
          </w:p>
        </w:tc>
      </w:tr>
      <w:tr>
        <w:trPr>
          <w:trHeight w:val="16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посів.матеріал</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5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Зарплата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2111</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5955,00</w:t>
            </w:r>
          </w:p>
        </w:tc>
      </w:tr>
      <w:tr>
        <w:trPr>
          <w:trHeight w:val="15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Нарахування на з\плату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2120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1527,20</w:t>
            </w:r>
          </w:p>
        </w:tc>
      </w:tr>
      <w:tr>
        <w:trPr>
          <w:trHeight w:val="13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техніки.транспорту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3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Продукти харчування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2230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46157,90</w:t>
            </w:r>
          </w:p>
        </w:tc>
      </w:tr>
      <w:tr>
        <w:trPr>
          <w:trHeight w:val="425"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інші видатки(заправка катрид.послуги)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3369,00</w:t>
            </w:r>
          </w:p>
        </w:tc>
      </w:tr>
      <w:tr>
        <w:trPr>
          <w:trHeight w:val="149"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періодичні видання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10437,88</w:t>
            </w:r>
          </w:p>
        </w:tc>
      </w:tr>
      <w:tr>
        <w:trPr>
          <w:trHeight w:val="15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плата за електроенергію</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2273</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4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прінтер</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4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Канцтовари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160,00</w:t>
            </w:r>
          </w:p>
        </w:tc>
      </w:tr>
      <w:tr>
        <w:trPr>
          <w:trHeight w:val="137"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страхування автотранспорту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82"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звязку,</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інтернет,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тр.кнопка,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едбо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1209,36</w:t>
            </w:r>
          </w:p>
        </w:tc>
      </w:tr>
      <w:tr>
        <w:trPr>
          <w:trHeight w:val="465"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навчання електробезпеки,тендер</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2850,00</w:t>
            </w:r>
          </w:p>
        </w:tc>
      </w:tr>
      <w:tr>
        <w:trPr>
          <w:trHeight w:val="39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За оренду майна </w:t>
            </w:r>
            <w:r>
              <w:rPr>
                <w:rFonts w:ascii="Times New Roman" w:hAnsi="Times New Roman" w:cs="Times New Roman" w:eastAsia="Times New Roman"/>
                <w:color w:val="000000"/>
                <w:spacing w:val="0"/>
                <w:position w:val="0"/>
                <w:sz w:val="24"/>
                <w:shd w:fill="auto" w:val="clear"/>
              </w:rPr>
              <w:t xml:space="preserve">бюджетних установ, у тому числі:</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0,00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орендної плати,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395"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Від реалізації майна, у тому числі:</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реалізації майна,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020"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 коштів від отриманих благодійних внесків, грантів та дарунків.</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6194,32</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14832,56</w:t>
            </w:r>
          </w:p>
        </w:tc>
      </w:tr>
      <w:tr>
        <w:trPr>
          <w:trHeight w:val="465"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Благодійні внески (</w:t>
            </w:r>
            <w:r>
              <w:rPr>
                <w:rFonts w:ascii="Times New Roman" w:hAnsi="Times New Roman" w:cs="Times New Roman" w:eastAsia="Times New Roman"/>
                <w:color w:val="000000"/>
                <w:spacing w:val="0"/>
                <w:position w:val="0"/>
                <w:sz w:val="24"/>
                <w:shd w:fill="auto" w:val="clear"/>
              </w:rPr>
              <w:t xml:space="preserve">натуроплата)</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4429,32</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ноутбук</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3000,00</w:t>
            </w:r>
          </w:p>
        </w:tc>
      </w:tr>
      <w:tr>
        <w:trPr>
          <w:trHeight w:val="465"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благодійні внески (на рахунок)</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1765,00</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11832,56</w:t>
            </w:r>
          </w:p>
        </w:tc>
      </w:tr>
      <w:tr>
        <w:trPr>
          <w:trHeight w:val="84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 коштів, отриманих на виконання окремих доручень</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8150,03</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600,00</w:t>
            </w:r>
          </w:p>
        </w:tc>
      </w:tr>
      <w:tr>
        <w:trPr>
          <w:trHeight w:val="843" w:hRule="auto"/>
          <w:jc w:val="left"/>
        </w:trPr>
        <w:tc>
          <w:tcPr>
            <w:tcW w:w="3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Управління </w:t>
            </w:r>
            <w:r>
              <w:rPr>
                <w:rFonts w:ascii="Times New Roman" w:hAnsi="Times New Roman" w:cs="Times New Roman" w:eastAsia="Times New Roman"/>
                <w:color w:val="000000"/>
                <w:spacing w:val="0"/>
                <w:position w:val="0"/>
                <w:sz w:val="22"/>
                <w:shd w:fill="auto" w:val="clear"/>
              </w:rPr>
              <w:t xml:space="preserve">пенсійного фонду 50%</w:t>
            </w:r>
            <w:r>
              <w:rPr>
                <w:rFonts w:ascii="Times New Roman" w:hAnsi="Times New Roman" w:cs="Times New Roman" w:eastAsia="Times New Roman"/>
                <w:color w:val="000000"/>
                <w:spacing w:val="0"/>
                <w:position w:val="0"/>
                <w:sz w:val="24"/>
                <w:shd w:fill="auto" w:val="clear"/>
              </w:rPr>
              <w:t xml:space="preserve">,Управління соц. Захисту (пенсія)</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8150,03</w:t>
            </w:r>
          </w:p>
        </w:tc>
        <w:tc>
          <w:tcPr>
            <w:tcW w:w="3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заправка катриджа</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600,00</w:t>
            </w:r>
          </w:p>
        </w:tc>
      </w:tr>
    </w:tbl>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Надходження і використання коштів спеціального фонду</w:t>
      </w:r>
    </w:p>
    <w:p>
      <w:pPr>
        <w:spacing w:before="0" w:after="0" w:line="240"/>
        <w:ind w:right="-2"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 2016 рік</w:t>
      </w:r>
    </w:p>
    <w:p>
      <w:pPr>
        <w:spacing w:before="0" w:after="0" w:line="240"/>
        <w:ind w:right="-2" w:left="0" w:firstLine="567"/>
        <w:jc w:val="both"/>
        <w:rPr>
          <w:rFonts w:ascii="Times New Roman" w:hAnsi="Times New Roman" w:cs="Times New Roman" w:eastAsia="Times New Roman"/>
          <w:b/>
          <w:color w:val="000000"/>
          <w:spacing w:val="0"/>
          <w:position w:val="0"/>
          <w:sz w:val="28"/>
          <w:shd w:fill="auto" w:val="clear"/>
        </w:rPr>
      </w:pPr>
    </w:p>
    <w:tbl>
      <w:tblPr/>
      <w:tblGrid>
        <w:gridCol w:w="3119"/>
        <w:gridCol w:w="1418"/>
        <w:gridCol w:w="3260"/>
        <w:gridCol w:w="992"/>
        <w:gridCol w:w="1418"/>
      </w:tblGrid>
      <w:tr>
        <w:trPr>
          <w:trHeight w:val="27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Сума</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ВИДАТКИ: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КЕКВ</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Сума</w:t>
            </w:r>
          </w:p>
        </w:tc>
      </w:tr>
      <w:tr>
        <w:trPr>
          <w:trHeight w:val="60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залишок на початок року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16811,78</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залишок на кінець року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183487,45</w:t>
            </w:r>
          </w:p>
        </w:tc>
      </w:tr>
      <w:tr>
        <w:trPr>
          <w:trHeight w:val="36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Надходження коштів - усього</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1073761,89</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Видатки - усього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907086,22</w:t>
            </w:r>
          </w:p>
        </w:tc>
      </w:tr>
      <w:tr>
        <w:trPr>
          <w:trHeight w:val="87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 послуги, що надаються бюджетними установами згідно з функціональними повноваженнями, у тому числі:</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29763,75</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послуг, що надають бюджетними установами,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30666,02</w:t>
            </w:r>
          </w:p>
        </w:tc>
      </w:tr>
      <w:tr>
        <w:trPr>
          <w:trHeight w:val="40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Районний центр зайнятості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Заробітна плата</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2111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25460,12</w:t>
            </w:r>
          </w:p>
        </w:tc>
      </w:tr>
      <w:tr>
        <w:trPr>
          <w:trHeight w:val="273"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Нарахування на з\плату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2120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5205,90</w:t>
            </w:r>
          </w:p>
        </w:tc>
      </w:tr>
      <w:tr>
        <w:trPr>
          <w:trHeight w:val="63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тракторист с\г машин 2015-16р.</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29763,75</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91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Від господарської та/або виробничої діяльності, у тому числі:</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1004105,40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господарської та/або виробничої діяльності,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829215,44</w:t>
            </w:r>
          </w:p>
        </w:tc>
      </w:tr>
      <w:tr>
        <w:trPr>
          <w:trHeight w:val="34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реалізація  с\г культур</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990894,60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пені ,держмито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2800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764,95</w:t>
            </w:r>
          </w:p>
        </w:tc>
      </w:tr>
      <w:tr>
        <w:trPr>
          <w:trHeight w:val="27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виробнича практика</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10203,00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госп.матеріали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53321,61</w:t>
            </w:r>
          </w:p>
        </w:tc>
      </w:tr>
      <w:tr>
        <w:trPr>
          <w:trHeight w:val="282"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реалізац.хлібобулочн.</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2105,00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Податки  земля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2800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1400,00</w:t>
            </w:r>
          </w:p>
        </w:tc>
      </w:tr>
      <w:tr>
        <w:trPr>
          <w:trHeight w:val="272"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реаліз.металобрухт</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902,80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запчастини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32020,01</w:t>
            </w:r>
          </w:p>
        </w:tc>
      </w:tr>
      <w:tr>
        <w:trPr>
          <w:trHeight w:val="27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мін.добрива,гербіциди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114821,78</w:t>
            </w:r>
          </w:p>
        </w:tc>
      </w:tr>
      <w:tr>
        <w:trPr>
          <w:trHeight w:val="26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паливно-мастильні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195529,17</w:t>
            </w:r>
          </w:p>
        </w:tc>
      </w:tr>
      <w:tr>
        <w:trPr>
          <w:trHeight w:val="25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посів.матеріал</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46800,00</w:t>
            </w:r>
          </w:p>
        </w:tc>
      </w:tr>
      <w:tr>
        <w:trPr>
          <w:trHeight w:val="24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Зарплата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2111</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9285,59</w:t>
            </w:r>
          </w:p>
        </w:tc>
      </w:tr>
      <w:tr>
        <w:trPr>
          <w:trHeight w:val="25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Нарахування на з\плату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2120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5711,00</w:t>
            </w:r>
          </w:p>
        </w:tc>
      </w:tr>
      <w:tr>
        <w:trPr>
          <w:trHeight w:val="112"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техніки.транспорту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170263,60</w:t>
            </w:r>
          </w:p>
        </w:tc>
      </w:tr>
      <w:tr>
        <w:trPr>
          <w:trHeight w:val="24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Продукти харчування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2230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7305,00</w:t>
            </w:r>
          </w:p>
        </w:tc>
      </w:tr>
      <w:tr>
        <w:trPr>
          <w:trHeight w:val="24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інші видатки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56640,03</w:t>
            </w:r>
          </w:p>
        </w:tc>
      </w:tr>
      <w:tr>
        <w:trPr>
          <w:trHeight w:val="23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котли для опалювання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64000,00</w:t>
            </w:r>
          </w:p>
        </w:tc>
      </w:tr>
      <w:tr>
        <w:trPr>
          <w:trHeight w:val="242"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плата за електроенергію</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2273</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58461,42</w:t>
            </w:r>
          </w:p>
        </w:tc>
      </w:tr>
      <w:tr>
        <w:trPr>
          <w:trHeight w:val="246"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прінтер</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4300,00</w:t>
            </w:r>
          </w:p>
        </w:tc>
      </w:tr>
      <w:tr>
        <w:trPr>
          <w:trHeight w:val="9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оплата за відрядження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2250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2862,50</w:t>
            </w:r>
          </w:p>
        </w:tc>
      </w:tr>
      <w:tr>
        <w:trPr>
          <w:trHeight w:val="24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страхування автотранспорту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697,62</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звязку, інтернет,тр.кнопка,едбо</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5031,16</w:t>
            </w:r>
          </w:p>
        </w:tc>
      </w:tr>
      <w:tr>
        <w:trPr>
          <w:trHeight w:val="80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 оренду майна бюджетних установ, у тому числі:</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621,35</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орендної плати,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5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Найм приміщення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621,35</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53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Від реалізації майна, у тому числі:</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 надходжень від реалізації майна, 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957"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 коштів від отриманих благодійних внесків, грантів та дарунків.</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8632</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8632,00</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Благодійні внески ( натуроплата)</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8632,00</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книги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благодійні внески (на рахунок)</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Посуд(кухарська майстерня)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3157,00</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матеріали для ремонту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4475,00</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прінтер б\у</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1000,00</w:t>
            </w:r>
          </w:p>
        </w:tc>
      </w:tr>
      <w:tr>
        <w:trPr>
          <w:trHeight w:val="977"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Надходження коштів, отриманих на виконання окремих доручень</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30639,39</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 тому числі:</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38572,76</w:t>
            </w:r>
          </w:p>
        </w:tc>
      </w:tr>
      <w:tr>
        <w:trPr>
          <w:trHeight w:val="74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Управління пенсійного фонду 50%        Управління соц. захисту (пенсія)</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30639,39</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739"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Матеріали для поточного ремонту .миючі .двері,господарські 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18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меблі(списки до ліжок)</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2900,00</w:t>
            </w:r>
          </w:p>
        </w:tc>
      </w:tr>
      <w:tr>
        <w:trPr>
          <w:trHeight w:val="174"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госп.матеріали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26522,10</w:t>
            </w:r>
          </w:p>
        </w:tc>
      </w:tr>
      <w:tr>
        <w:trPr>
          <w:trHeight w:val="17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електротовари(матеріали)</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3203,66</w:t>
            </w:r>
          </w:p>
        </w:tc>
      </w:tr>
      <w:tr>
        <w:trPr>
          <w:trHeight w:val="168"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послуги перевезення учнів </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2240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1025,00</w:t>
            </w:r>
          </w:p>
        </w:tc>
      </w:tr>
      <w:tr>
        <w:trPr>
          <w:trHeight w:val="172"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ел.двигун(пральна машина)</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1060,00</w:t>
            </w:r>
          </w:p>
        </w:tc>
      </w:tr>
      <w:tr>
        <w:trPr>
          <w:trHeight w:val="465"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3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Миючі засоби, дезрозчини(їдальня)</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2210</w:t>
            </w:r>
          </w:p>
        </w:tc>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3862,00</w:t>
            </w:r>
          </w:p>
        </w:tc>
      </w:tr>
    </w:tbl>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2016 рік всього надходжень </w:t>
      </w:r>
      <w:r>
        <w:rPr>
          <w:rFonts w:ascii="Times New Roman" w:hAnsi="Times New Roman" w:cs="Times New Roman" w:eastAsia="Times New Roman"/>
          <w:b/>
          <w:color w:val="auto"/>
          <w:spacing w:val="0"/>
          <w:position w:val="0"/>
          <w:sz w:val="28"/>
          <w:shd w:fill="auto" w:val="clear"/>
        </w:rPr>
        <w:t xml:space="preserve">1034490,50</w:t>
      </w:r>
      <w:r>
        <w:rPr>
          <w:rFonts w:ascii="Times New Roman" w:hAnsi="Times New Roman" w:cs="Times New Roman" w:eastAsia="Times New Roman"/>
          <w:color w:val="auto"/>
          <w:spacing w:val="0"/>
          <w:position w:val="0"/>
          <w:sz w:val="28"/>
          <w:shd w:fill="auto" w:val="clear"/>
        </w:rPr>
        <w:t xml:space="preserve">грн, в тому числі від господарської діяльності </w:t>
      </w:r>
      <w:r>
        <w:rPr>
          <w:rFonts w:ascii="Times New Roman" w:hAnsi="Times New Roman" w:cs="Times New Roman" w:eastAsia="Times New Roman"/>
          <w:b/>
          <w:color w:val="auto"/>
          <w:spacing w:val="0"/>
          <w:position w:val="0"/>
          <w:sz w:val="28"/>
          <w:shd w:fill="auto" w:val="clear"/>
        </w:rPr>
        <w:t xml:space="preserve">992999,60</w:t>
      </w:r>
      <w:r>
        <w:rPr>
          <w:rFonts w:ascii="Times New Roman" w:hAnsi="Times New Roman" w:cs="Times New Roman" w:eastAsia="Times New Roman"/>
          <w:color w:val="auto"/>
          <w:spacing w:val="0"/>
          <w:position w:val="0"/>
          <w:sz w:val="28"/>
          <w:shd w:fill="auto" w:val="clear"/>
        </w:rPr>
        <w:t xml:space="preserve"> грн, за 1 квартал 2017 року надійшло  </w:t>
      </w:r>
      <w:r>
        <w:rPr>
          <w:rFonts w:ascii="Times New Roman" w:hAnsi="Times New Roman" w:cs="Times New Roman" w:eastAsia="Times New Roman"/>
          <w:b/>
          <w:color w:val="auto"/>
          <w:spacing w:val="0"/>
          <w:position w:val="0"/>
          <w:sz w:val="28"/>
          <w:shd w:fill="auto" w:val="clear"/>
        </w:rPr>
        <w:t xml:space="preserve">2535т.</w:t>
      </w:r>
      <w:r>
        <w:rPr>
          <w:rFonts w:ascii="Times New Roman" w:hAnsi="Times New Roman" w:cs="Times New Roman" w:eastAsia="Times New Roman"/>
          <w:color w:val="auto"/>
          <w:spacing w:val="0"/>
          <w:position w:val="0"/>
          <w:sz w:val="28"/>
          <w:shd w:fill="auto" w:val="clear"/>
        </w:rPr>
        <w:t xml:space="preserve"> грн , від господарської діяльності </w:t>
      </w:r>
      <w:r>
        <w:rPr>
          <w:rFonts w:ascii="Times New Roman" w:hAnsi="Times New Roman" w:cs="Times New Roman" w:eastAsia="Times New Roman"/>
          <w:b/>
          <w:color w:val="auto"/>
          <w:spacing w:val="0"/>
          <w:position w:val="0"/>
          <w:sz w:val="28"/>
          <w:shd w:fill="auto" w:val="clear"/>
        </w:rPr>
        <w:t xml:space="preserve">0,00,</w:t>
      </w:r>
      <w:r>
        <w:rPr>
          <w:rFonts w:ascii="Times New Roman" w:hAnsi="Times New Roman" w:cs="Times New Roman" w:eastAsia="Times New Roman"/>
          <w:color w:val="auto"/>
          <w:spacing w:val="0"/>
          <w:position w:val="0"/>
          <w:sz w:val="28"/>
          <w:shd w:fill="auto" w:val="clear"/>
        </w:rPr>
        <w:t xml:space="preserve"> найму приміщення (буфет)-</w:t>
      </w:r>
      <w:r>
        <w:rPr>
          <w:rFonts w:ascii="Times New Roman" w:hAnsi="Times New Roman" w:cs="Times New Roman" w:eastAsia="Times New Roman"/>
          <w:b/>
          <w:color w:val="auto"/>
          <w:spacing w:val="0"/>
          <w:position w:val="0"/>
          <w:sz w:val="28"/>
          <w:shd w:fill="auto" w:val="clear"/>
        </w:rPr>
        <w:t xml:space="preserve">1000 </w:t>
      </w:r>
      <w:r>
        <w:rPr>
          <w:rFonts w:ascii="Times New Roman" w:hAnsi="Times New Roman" w:cs="Times New Roman" w:eastAsia="Times New Roman"/>
          <w:color w:val="auto"/>
          <w:spacing w:val="0"/>
          <w:position w:val="0"/>
          <w:sz w:val="28"/>
          <w:shd w:fill="auto" w:val="clear"/>
        </w:rPr>
        <w:t xml:space="preserve">грн ,послуги ксерокопії(обліковці)</w:t>
      </w:r>
      <w:r>
        <w:rPr>
          <w:rFonts w:ascii="Times New Roman" w:hAnsi="Times New Roman" w:cs="Times New Roman" w:eastAsia="Times New Roman"/>
          <w:b/>
          <w:color w:val="auto"/>
          <w:spacing w:val="0"/>
          <w:position w:val="0"/>
          <w:sz w:val="28"/>
          <w:shd w:fill="auto" w:val="clear"/>
        </w:rPr>
        <w:t xml:space="preserve">-235грн</w:t>
      </w:r>
      <w:r>
        <w:rPr>
          <w:rFonts w:ascii="Times New Roman" w:hAnsi="Times New Roman" w:cs="Times New Roman" w:eastAsia="Times New Roman"/>
          <w:color w:val="auto"/>
          <w:spacing w:val="0"/>
          <w:position w:val="0"/>
          <w:sz w:val="28"/>
          <w:shd w:fill="auto" w:val="clear"/>
        </w:rPr>
        <w:t xml:space="preserve">. та виробнича практика </w:t>
      </w:r>
      <w:r>
        <w:rPr>
          <w:rFonts w:ascii="Times New Roman" w:hAnsi="Times New Roman" w:cs="Times New Roman" w:eastAsia="Times New Roman"/>
          <w:b/>
          <w:color w:val="auto"/>
          <w:spacing w:val="0"/>
          <w:position w:val="0"/>
          <w:sz w:val="28"/>
          <w:shd w:fill="auto" w:val="clear"/>
        </w:rPr>
        <w:t xml:space="preserve">1300</w:t>
      </w:r>
      <w:r>
        <w:rPr>
          <w:rFonts w:ascii="Times New Roman" w:hAnsi="Times New Roman" w:cs="Times New Roman" w:eastAsia="Times New Roman"/>
          <w:color w:val="auto"/>
          <w:spacing w:val="0"/>
          <w:position w:val="0"/>
          <w:sz w:val="28"/>
          <w:shd w:fill="auto" w:val="clear"/>
        </w:rPr>
        <w:t xml:space="preserve">т.грн. Затверджений кошторис на 2017 рік управлінням освіти  </w:t>
      </w:r>
      <w:r>
        <w:rPr>
          <w:rFonts w:ascii="Times New Roman" w:hAnsi="Times New Roman" w:cs="Times New Roman" w:eastAsia="Times New Roman"/>
          <w:b/>
          <w:color w:val="auto"/>
          <w:spacing w:val="0"/>
          <w:position w:val="0"/>
          <w:sz w:val="28"/>
          <w:shd w:fill="auto" w:val="clear"/>
        </w:rPr>
        <w:t xml:space="preserve">1462400т.</w:t>
      </w:r>
      <w:r>
        <w:rPr>
          <w:rFonts w:ascii="Times New Roman" w:hAnsi="Times New Roman" w:cs="Times New Roman" w:eastAsia="Times New Roman"/>
          <w:color w:val="auto"/>
          <w:spacing w:val="0"/>
          <w:position w:val="0"/>
          <w:sz w:val="28"/>
          <w:shd w:fill="auto" w:val="clear"/>
        </w:rPr>
        <w:t xml:space="preserve"> грн.  При стані посівів на полях навчального господарства виконання надходжень буде забезпечене. Видатки із спецфонду проводяться відповідно до вимог чинного законодавства на забезпечення статутної діяльності навчального закладу за 2016 рік </w:t>
      </w:r>
      <w:r>
        <w:rPr>
          <w:rFonts w:ascii="Times New Roman" w:hAnsi="Times New Roman" w:cs="Times New Roman" w:eastAsia="Times New Roman"/>
          <w:b/>
          <w:color w:val="auto"/>
          <w:spacing w:val="0"/>
          <w:position w:val="0"/>
          <w:sz w:val="28"/>
          <w:shd w:fill="auto" w:val="clear"/>
        </w:rPr>
        <w:t xml:space="preserve">859881,46т.</w:t>
      </w:r>
      <w:r>
        <w:rPr>
          <w:rFonts w:ascii="Times New Roman" w:hAnsi="Times New Roman" w:cs="Times New Roman" w:eastAsia="Times New Roman"/>
          <w:color w:val="auto"/>
          <w:spacing w:val="0"/>
          <w:position w:val="0"/>
          <w:sz w:val="28"/>
          <w:shd w:fill="auto" w:val="clear"/>
        </w:rPr>
        <w:t xml:space="preserve"> грн.  використано на видатки, які не пов’язані з діяльністю навчального господарства, що дало змогу забезпечити функціонування навчального закладу з дотримання вимог охорони праці, пожежної безпеки, організувати харчування учнів, які проживають в гуртожитку не допустити створення заборгованості за надані послуги.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2016 рік на рахунок навчального закладу надійшло благодійних внесків в сумі 8632т. грн; за 1 квартал 2017 року 1765т. грн.</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Звертаю увагу на дотримання чинного законодавства по прийому, оформлення відповідної документації обліку благодійних надходжень. В навчальному закладі щорічного видається наказ про заборону збирання коштів з учнів та їх батьків. Головному бухгалтеру щомісячно подавати на сайт навчального закладу надходження благодійної допомоги та її використання. Заступнику директора з навчально-виховної роботи та соціальному педагогу тісно співпрацювати з батьківським комітетом училища та органом учнівського самоврядування з питання добровільності, прозорості використання, звітності  надходжень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Також одним із джерел поліпшення умов навчання та проживання учнів є надходження коштів від управління пенсійного фонду та управління соціального захисту населення: за 2016 рік надійшло 30639,39 грн, за 1 квартал 2017 року 8150,03 грн. Кошти витрачаються відповідно до протоколів робочої групи з урахуванням пропозицій учнів, за рахунок яких надходять внески. Видатки спрямовуються на поточні ремонти, закупку миючих та деззасобів, посуду, меблів в кімнати гуртожитку, спортивний інвентар, побутової техніки в гуртожиток .</w:t>
      </w:r>
    </w:p>
    <w:p>
      <w:pPr>
        <w:spacing w:before="0" w:after="0" w:line="240"/>
        <w:ind w:right="-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економного та раціонального використання коштів державного бюджету в училищі діє моніторинг внутрішнього фінансового контролю та реагування на ризики, які можуть привести або сприяють порушенню бюджетного законодавства. Напрями роботи з даного питання плануються помісячно, доводяться до відома на сайті училища, рішення обговорюються та приймаються колегіальна на засіданнях робочих груп та оформляються протокольно.</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Враховуючи результати роботи 2016р. за наслідками внутрішнього фінансового контролю, в навчальному закладі видано накази по створенню робочих груп по організації та контролю виконання робіт на полях навчального господарства; матеріального стимулювання педагогічних працівників, по прозорості використання коштів які надходять від Пенсійного фонду та Управління соціального захисту населення.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Щорічно розробляються, затверджуються та організовується робота по виконанню заходів з енергозбереження, щоквартально дане питання розглядається на нараді при директорові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Виконуються заходи по забезпеченню виконання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відкритість використання публічних коштів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14.</w:t>
      </w:r>
      <w:r>
        <w:rPr>
          <w:rFonts w:ascii="Times New Roman" w:hAnsi="Times New Roman" w:cs="Times New Roman" w:eastAsia="Times New Roman"/>
          <w:b/>
          <w:i/>
          <w:color w:val="auto"/>
          <w:spacing w:val="0"/>
          <w:position w:val="0"/>
          <w:sz w:val="28"/>
          <w:shd w:fill="auto" w:val="clear"/>
        </w:rPr>
        <w:t xml:space="preserve">Робота з контролюючими органами,дотримання вимог чинного законодавства в організації навчально –виховного процесу.</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навчальний рік проведені слідуючі перевірки та аналіз фінансово – господарської діяльності, організації навчально-виробничого процесу: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Пенсійного фонду в Новоукраїнському районі – перевірка використання коштів осіб, які перебувають на повному державному утриманні - 2.</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Новоукраїнський РЦЗ достовірність видачі довідок про доходи громадян -2</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соціального захисту населення достовірність видачі довідок -3.</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Новоукраїнський ВП ГУНП вивчення системи профілактики правопорушень серед учнів – 8.</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Новоукраїнський РВ КВІ УДПтС України вивчення системи профілактичної роботи з учнями , які перебувають на обліку-8.</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УЗЕ в Кіровоградській області ДЗЕ Національної поліції України за зверненням народного депутата Д.Е.Добродомова.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УЗЕ в Кіровоградській області ДЗЕ Національної поліції України вивчення матеріалів господарської діяльності по використанню земельної ділянки навчального господарства.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Облдержфінінспекція: запит фінансово – господарських документів по аналізу та виявленню ризиків за 2016 фінансовий рік.</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Управління освіти, науки, молоді та спорту за зверненнями громадян –2.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підставі наказу управління освіти. науки, молоді та спорту комісійна перевірка стану організації харчування учнів,виконання протипедикульозних заходів та надання медичної допомоги , дотримання санітарного законодавства.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Служба в справах дітей Новоукраїнської РДА ведення документації учнів пільгових категорій.</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Новоукраїнський РВ УДСНС України в Кіровоградській області дотримання протипожежного законодавства-2.</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Щотижня надаються матеріали та інформація за звернення громадян до органів місцевої влади, управління освіти,науки,молоді та спорту облдержадміністрації та до Новоукраїнського ВП ГУНП.</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результатами перевірок в училищі видаються накази , затверджуються плани заходів по усуненню порушень та недоліків.Всі заплановані заходи в межах компетенції навчального закладу виконуються у заплановані терміни.</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навчальному закладі дотримуються вимоги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засади запобігання і протидії корупції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розроблені та дотримуються заходи про недопущення конфлікту інтересів.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b/>
          <w:i/>
          <w:color w:val="auto"/>
          <w:spacing w:val="0"/>
          <w:position w:val="0"/>
          <w:sz w:val="28"/>
          <w:shd w:fill="auto" w:val="clear"/>
        </w:rPr>
        <w:t xml:space="preserve">Робота адміністрації по створенню оптимального психологічного клімату в колективі. Впровадження системи освітнього  моніторингу в навчально-виховний процес .</w:t>
      </w:r>
    </w:p>
    <w:p>
      <w:pPr>
        <w:spacing w:before="0" w:after="0" w:line="240"/>
        <w:ind w:right="-2"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навчальному</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закладі відсутня заборгованість по заробітній платі і стипендії. Умови колективного договору між адміністрацією та трудовим колективом представником якого є профспілкова організація адміністрацією виконуються. Матеріальне і моральне стимулювання проводиться у відповідності до Положення, що  є додатком до колективного договору та відповідає вимогам діючого законодавства. Протягом року проведена значна робота по забезпеченню приведення колективного договору та внутрішньої документації щодо застосування Закону України від 06.12.2016 №1774 "Про внесення змін до деяких законодавчих актів України".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Держава повністю забезпечує фінансові зобов’язання захищених статей,затримок виплат заробітної плати  та стипендії, фінансування видатків на харчування не було. Вже на сьогодні  працівники училища отримають повністю виплати: відпускні. заробітну плату та педпрацівники кошти на оздоровлення. Вважаю,що діяльність адміністрації є прозорою і відкритою і кожен працівник має доступ до публічної інформації відповідно до вимог чинного законодавства.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Звернення працівників, учнів, організацій розглядаються відповідно до вимог чинного законодавства в повній мірі з дотриманням термінів.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зв’язку з сучасними вимогами управлінської діяльності, а саме прийняття успішних управлінських рішень на основі об’єктивної інформації в навчальному закладі діяльність адміністрації, голів методичних комісій  проводиться на впровадження системи внутрішнього моніторингу якості освіти. Дане питання постійно  розглядається на   засіданні Педагогічної ради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Удосконалена система контролю за навчально-виховним процесом враховуючи сучасні вимоги демократизації та націленості на конкретний результат. Підсумки помісячного контролю розглядається на нараді при директорові та доводиться до відома працівників керівниками структурних підрозділів. Система контролю навчально-виховного процесу, помісячне планування, зміст нарад при директорові, порядок денний засідань педагогічних рад та прийняті рішення висвітлюються на сайті училища.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навчальний рік проведено 10 нарад при директорові, рішення  протокольно оформлено, визначені конкретні посадові особи за їх виконання та терміни виконання.</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роботи училища на 2016-2017 н.р. виконаний, проведено аналіз розділів плану, внесено пропозиції до плану роботи на наступний навчальний рік. Засідання педагогічних рад проведено у відповідності до планування, виконання рішень постійно перебували на контролі адміністрації .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Слід зазначити що протягом навчального роботу колективом на чолі з адміністрацією проведена значна робота по удосконаленню навчально-виховного процесу. Активізувалось висвітлення роботи навчального закладу в засобах масової інформації та на сайті училища.</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 себе особисто та адміністрації велика подяка педагогічним працівникам, працівникам бухгалтерії, гуртожитку, їдальні, технічному персоналу, бібліотекарям за створення умов для проведення навчально-виховного процесу. Ваша кропітка повсякденна робота, може не завжди належно матеріально оцінена є важливою складовою в навчально-виховному процесі. Значна роль в забезпеченні своєчасності виплати заробітної плати , враховуючи системні зміни які відбулися в 2017 році,вважає відповідальна робота працівників бухгалтерії,постійна робота над підвищенням свого професійного рівня та впровадження іноваційної діяльності.</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Протягом навчального року адміністрація училища тісно співпрацювала з профспілковою організацією училища, також слід відмітити важливу роль Кіровоградської обласної профспілки працівників освіти і науки України та особисто С.Л.Скалько, в наданні допомоги по соціальному ,правовому захисту колективу навчального закладу.</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Впевнена, що  колектив училища  розуміє важливість  тих завдань які ставить перед навчальним закладом держава, хочу побажати натхнення в роботі, ставити перед собою плани розвитку   і знаходити можливості їх реалізувати. Також маю надію, що плани команди адміністрації по подальшому удосконаленню навчально-виховного процесу, фінансово – господарської діяльності: а вони будуть базуватися на одному з головних завдань управління розвитку системи маркетингу професійно – технічної освіти та маркетингової діяльності в ПТНЗ, що надасть можливість системно вивчати ринок праці регіону, спрямовувати професійну підготовку на актуальні запити роботодавців, рекламувати освітні послуги, осучаснювати систему профорієнтаційної роботи,   будуть спільно і успішно вирішуватися кожним учасником навчально-виховного процесу та сприятимуть якісній підготовці сучасних конкурентоздатних робітників.</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2"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Збори трудового колективу відбулися 30 червня 2017року.</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122">
    <w:abstractNumId w:val="150"/>
  </w:num>
  <w:num w:numId="124">
    <w:abstractNumId w:val="144"/>
  </w:num>
  <w:num w:numId="134">
    <w:abstractNumId w:val="138"/>
  </w:num>
  <w:num w:numId="169">
    <w:abstractNumId w:val="132"/>
  </w:num>
  <w:num w:numId="175">
    <w:abstractNumId w:val="126"/>
  </w:num>
  <w:num w:numId="177">
    <w:abstractNumId w:val="120"/>
  </w:num>
  <w:num w:numId="179">
    <w:abstractNumId w:val="114"/>
  </w:num>
  <w:num w:numId="181">
    <w:abstractNumId w:val="108"/>
  </w:num>
  <w:num w:numId="183">
    <w:abstractNumId w:val="102"/>
  </w:num>
  <w:num w:numId="185">
    <w:abstractNumId w:val="96"/>
  </w:num>
  <w:num w:numId="187">
    <w:abstractNumId w:val="90"/>
  </w:num>
  <w:num w:numId="189">
    <w:abstractNumId w:val="84"/>
  </w:num>
  <w:num w:numId="191">
    <w:abstractNumId w:val="78"/>
  </w:num>
  <w:num w:numId="193">
    <w:abstractNumId w:val="72"/>
  </w:num>
  <w:num w:numId="196">
    <w:abstractNumId w:val="66"/>
  </w:num>
  <w:num w:numId="198">
    <w:abstractNumId w:val="60"/>
  </w:num>
  <w:num w:numId="200">
    <w:abstractNumId w:val="54"/>
  </w:num>
  <w:num w:numId="202">
    <w:abstractNumId w:val="48"/>
  </w:num>
  <w:num w:numId="204">
    <w:abstractNumId w:val="42"/>
  </w:num>
  <w:num w:numId="206">
    <w:abstractNumId w:val="36"/>
  </w:num>
  <w:num w:numId="213">
    <w:abstractNumId w:val="30"/>
  </w:num>
  <w:num w:numId="215">
    <w:abstractNumId w:val="24"/>
  </w:num>
  <w:num w:numId="217">
    <w:abstractNumId w:val="18"/>
  </w:num>
  <w:num w:numId="220">
    <w:abstractNumId w:val="12"/>
  </w:num>
  <w:num w:numId="227">
    <w:abstractNumId w:val="6"/>
  </w:num>
  <w:num w:numId="24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