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DB6" w:rsidRDefault="005F7C89" w:rsidP="00C04DB6">
      <w:pPr>
        <w:tabs>
          <w:tab w:val="left" w:pos="-1843"/>
        </w:tabs>
        <w:jc w:val="center"/>
        <w:rPr>
          <w:b/>
          <w:sz w:val="20"/>
          <w:szCs w:val="20"/>
          <w:lang w:val="uk-UA"/>
        </w:rPr>
      </w:pPr>
      <w:r w:rsidRPr="005F7C89">
        <w:rPr>
          <w:b/>
          <w:sz w:val="20"/>
          <w:szCs w:val="20"/>
        </w:rPr>
        <w:object w:dxaOrig="102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51pt" o:ole="" fillcolor="window">
            <v:imagedata r:id="rId6" o:title="" gain="192753f" blacklevel="-7864f" grayscale="t" bilevel="t"/>
          </v:shape>
          <o:OLEObject Type="Embed" ProgID="Word.Picture.8" ShapeID="_x0000_i1025" DrawAspect="Content" ObjectID="_1665821502" r:id="rId7"/>
        </w:object>
      </w:r>
    </w:p>
    <w:p w:rsidR="00C04DB6" w:rsidRPr="00472DE3" w:rsidRDefault="00C04DB6" w:rsidP="00C04DB6">
      <w:pPr>
        <w:pStyle w:val="a3"/>
        <w:rPr>
          <w:szCs w:val="24"/>
        </w:rPr>
      </w:pPr>
      <w:r w:rsidRPr="00472DE3">
        <w:rPr>
          <w:szCs w:val="24"/>
        </w:rPr>
        <w:t>МІНІСТЕРСТВО ОСВІТИ І НАУКИ УКРАЇНИ</w:t>
      </w:r>
    </w:p>
    <w:p w:rsidR="00C04DB6" w:rsidRPr="00472DE3" w:rsidRDefault="001367E8" w:rsidP="00C04DB6">
      <w:pPr>
        <w:pStyle w:val="2"/>
        <w:jc w:val="center"/>
        <w:rPr>
          <w:b/>
        </w:rPr>
      </w:pPr>
      <w:r w:rsidRPr="00472DE3">
        <w:rPr>
          <w:b/>
        </w:rPr>
        <w:t>УПРАВЛІННЯ ОСВІТИ І</w:t>
      </w:r>
      <w:r w:rsidR="00C04DB6" w:rsidRPr="00472DE3">
        <w:rPr>
          <w:b/>
        </w:rPr>
        <w:t xml:space="preserve"> НАУКИ</w:t>
      </w:r>
    </w:p>
    <w:p w:rsidR="00C04DB6" w:rsidRPr="00472DE3" w:rsidRDefault="00C04DB6" w:rsidP="00C04DB6">
      <w:pPr>
        <w:pStyle w:val="2"/>
        <w:jc w:val="center"/>
        <w:rPr>
          <w:b/>
        </w:rPr>
      </w:pPr>
      <w:r w:rsidRPr="00472DE3">
        <w:rPr>
          <w:b/>
        </w:rPr>
        <w:t>КІРОВОГРАДСЬКОЇ ОБЛДЕРЖАДМІНІСТРАЦІЇ</w:t>
      </w:r>
    </w:p>
    <w:p w:rsidR="00C04DB6" w:rsidRPr="00472DE3" w:rsidRDefault="00C04DB6" w:rsidP="00C04DB6">
      <w:pPr>
        <w:jc w:val="center"/>
        <w:rPr>
          <w:b/>
          <w:lang w:val="uk-UA"/>
        </w:rPr>
      </w:pPr>
      <w:r w:rsidRPr="00472DE3">
        <w:rPr>
          <w:b/>
          <w:lang w:val="uk-UA"/>
        </w:rPr>
        <w:t xml:space="preserve">ДЕРЖАВНИЙ НАВЧАЛЬНИЙ ЗАКЛАД </w:t>
      </w:r>
    </w:p>
    <w:p w:rsidR="00C04DB6" w:rsidRPr="00472DE3" w:rsidRDefault="00C04DB6" w:rsidP="00C04DB6">
      <w:pPr>
        <w:jc w:val="center"/>
        <w:rPr>
          <w:b/>
          <w:lang w:val="uk-UA"/>
        </w:rPr>
      </w:pPr>
      <w:r w:rsidRPr="00472DE3">
        <w:rPr>
          <w:b/>
          <w:lang w:val="uk-UA"/>
        </w:rPr>
        <w:t>„ПРОФЕСІЙНО – ТЕХНІЧНЕ УЧИЛИЩЕ № 40 м. НОВОУКРАЇНКА”</w:t>
      </w:r>
    </w:p>
    <w:p w:rsidR="00C04DB6" w:rsidRDefault="00C04DB6" w:rsidP="00C04DB6">
      <w:pPr>
        <w:rPr>
          <w:lang w:val="uk-UA"/>
        </w:rPr>
      </w:pPr>
    </w:p>
    <w:p w:rsidR="0011184E" w:rsidRDefault="00C04DB6" w:rsidP="0011184E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Наказ </w:t>
      </w:r>
    </w:p>
    <w:p w:rsidR="00C04DB6" w:rsidRPr="00367F44" w:rsidRDefault="003E2879" w:rsidP="00367F4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 жовтня</w:t>
      </w:r>
      <w:r w:rsidR="003448D2" w:rsidRPr="007C1FDD">
        <w:rPr>
          <w:sz w:val="28"/>
          <w:szCs w:val="28"/>
          <w:lang w:val="uk-UA"/>
        </w:rPr>
        <w:t xml:space="preserve"> </w:t>
      </w:r>
      <w:r w:rsidR="005235FF" w:rsidRPr="007C1FDD">
        <w:rPr>
          <w:sz w:val="28"/>
          <w:szCs w:val="28"/>
          <w:lang w:val="uk-UA"/>
        </w:rPr>
        <w:t>20</w:t>
      </w:r>
      <w:r w:rsidR="003372A4">
        <w:rPr>
          <w:sz w:val="28"/>
          <w:szCs w:val="28"/>
          <w:lang w:val="uk-UA"/>
        </w:rPr>
        <w:t>20</w:t>
      </w:r>
      <w:r w:rsidR="00C04DB6" w:rsidRPr="007C1FDD">
        <w:rPr>
          <w:sz w:val="28"/>
          <w:szCs w:val="28"/>
          <w:lang w:val="uk-UA"/>
        </w:rPr>
        <w:t xml:space="preserve"> року       </w:t>
      </w:r>
      <w:r w:rsidR="00367F44" w:rsidRPr="007C1FDD">
        <w:rPr>
          <w:sz w:val="28"/>
          <w:szCs w:val="28"/>
          <w:lang w:val="uk-UA"/>
        </w:rPr>
        <w:t xml:space="preserve">                                                        </w:t>
      </w:r>
      <w:r w:rsidR="00D42A4F" w:rsidRPr="007C1FDD">
        <w:rPr>
          <w:sz w:val="28"/>
          <w:szCs w:val="28"/>
          <w:lang w:val="uk-UA"/>
        </w:rPr>
        <w:t xml:space="preserve">    </w:t>
      </w:r>
      <w:r w:rsidR="00D3333D">
        <w:rPr>
          <w:sz w:val="28"/>
          <w:szCs w:val="28"/>
          <w:lang w:val="uk-UA"/>
        </w:rPr>
        <w:t xml:space="preserve">           </w:t>
      </w:r>
      <w:r w:rsidR="00D42A4F" w:rsidRPr="007C1FDD">
        <w:rPr>
          <w:sz w:val="28"/>
          <w:szCs w:val="28"/>
          <w:lang w:val="uk-UA"/>
        </w:rPr>
        <w:t xml:space="preserve">    </w:t>
      </w:r>
      <w:r w:rsidR="007C1FDD">
        <w:rPr>
          <w:sz w:val="28"/>
          <w:szCs w:val="28"/>
          <w:lang w:val="uk-UA"/>
        </w:rPr>
        <w:t xml:space="preserve">   </w:t>
      </w:r>
      <w:r w:rsidR="00D42A4F" w:rsidRPr="007C1FDD">
        <w:rPr>
          <w:sz w:val="28"/>
          <w:szCs w:val="28"/>
          <w:lang w:val="uk-UA"/>
        </w:rPr>
        <w:t xml:space="preserve"> </w:t>
      </w:r>
      <w:r w:rsidR="00936462" w:rsidRPr="007C1FDD">
        <w:rPr>
          <w:sz w:val="36"/>
          <w:szCs w:val="36"/>
          <w:lang w:val="uk-UA"/>
        </w:rPr>
        <w:t xml:space="preserve">№ </w:t>
      </w:r>
      <w:r w:rsidR="00800D07">
        <w:rPr>
          <w:sz w:val="36"/>
          <w:szCs w:val="36"/>
          <w:lang w:val="uk-UA"/>
        </w:rPr>
        <w:t>155</w:t>
      </w:r>
    </w:p>
    <w:p w:rsidR="00747AB4" w:rsidRDefault="00367F44" w:rsidP="008B6F0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</w:t>
      </w:r>
      <w:r w:rsidR="00C04DB6" w:rsidRPr="00030152">
        <w:rPr>
          <w:sz w:val="28"/>
          <w:szCs w:val="28"/>
          <w:lang w:val="uk-UA"/>
        </w:rPr>
        <w:t>м. Новоукраїнка</w:t>
      </w:r>
    </w:p>
    <w:p w:rsidR="00747AB4" w:rsidRDefault="003E2879" w:rsidP="002F2A96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тимчасовий перехід на </w:t>
      </w:r>
    </w:p>
    <w:p w:rsidR="003E2879" w:rsidRDefault="003E2879" w:rsidP="002F2A96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дистанційне навчання</w:t>
      </w:r>
    </w:p>
    <w:p w:rsidR="003E2879" w:rsidRDefault="003E2879" w:rsidP="002F2A96">
      <w:pPr>
        <w:rPr>
          <w:sz w:val="28"/>
          <w:szCs w:val="28"/>
          <w:lang w:val="uk-UA"/>
        </w:rPr>
      </w:pPr>
    </w:p>
    <w:p w:rsidR="00D92895" w:rsidRDefault="003E2879" w:rsidP="008E26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9289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800D0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З метою запобігання </w:t>
      </w:r>
      <w:r w:rsidR="00D92895">
        <w:rPr>
          <w:sz w:val="28"/>
          <w:szCs w:val="28"/>
          <w:lang w:val="uk-UA"/>
        </w:rPr>
        <w:t>поширення коронавірусної хвороби (</w:t>
      </w:r>
      <w:r w:rsidR="00D92895" w:rsidRPr="00216348">
        <w:rPr>
          <w:sz w:val="28"/>
          <w:szCs w:val="28"/>
          <w:lang w:val="uk-UA"/>
        </w:rPr>
        <w:t>СО</w:t>
      </w:r>
      <w:r w:rsidR="00D92895">
        <w:rPr>
          <w:sz w:val="28"/>
          <w:szCs w:val="28"/>
          <w:lang w:val="en-US"/>
        </w:rPr>
        <w:t>VID</w:t>
      </w:r>
      <w:r w:rsidR="00D92895" w:rsidRPr="00216348">
        <w:rPr>
          <w:sz w:val="28"/>
          <w:szCs w:val="28"/>
          <w:lang w:val="uk-UA"/>
        </w:rPr>
        <w:t>-19</w:t>
      </w:r>
      <w:r w:rsidR="00D92895">
        <w:rPr>
          <w:sz w:val="28"/>
          <w:szCs w:val="28"/>
          <w:lang w:val="uk-UA"/>
        </w:rPr>
        <w:t>),</w:t>
      </w:r>
      <w:r w:rsidR="008E26EC">
        <w:rPr>
          <w:sz w:val="28"/>
          <w:szCs w:val="28"/>
          <w:lang w:val="uk-UA"/>
        </w:rPr>
        <w:t xml:space="preserve"> та керуючись</w:t>
      </w:r>
      <w:r w:rsidR="00D92895">
        <w:rPr>
          <w:sz w:val="28"/>
          <w:szCs w:val="28"/>
          <w:lang w:val="uk-UA"/>
        </w:rPr>
        <w:t xml:space="preserve"> рекомендаці</w:t>
      </w:r>
      <w:r w:rsidR="008E26EC">
        <w:rPr>
          <w:sz w:val="28"/>
          <w:szCs w:val="28"/>
          <w:lang w:val="uk-UA"/>
        </w:rPr>
        <w:t>ями</w:t>
      </w:r>
      <w:r w:rsidR="00D92895">
        <w:rPr>
          <w:sz w:val="28"/>
          <w:szCs w:val="28"/>
          <w:lang w:val="uk-UA"/>
        </w:rPr>
        <w:t xml:space="preserve"> Міністерства освіти і науки України ( лист №1/9-576 від 12.10.2020)</w:t>
      </w:r>
      <w:r w:rsidR="0084239E">
        <w:rPr>
          <w:sz w:val="28"/>
          <w:szCs w:val="28"/>
          <w:lang w:val="uk-UA"/>
        </w:rPr>
        <w:t>, та рішення педагогічної ради від 14.10.2020 року № 2</w:t>
      </w:r>
      <w:r w:rsidR="00D92895">
        <w:rPr>
          <w:sz w:val="28"/>
          <w:szCs w:val="28"/>
          <w:lang w:val="uk-UA"/>
        </w:rPr>
        <w:t xml:space="preserve"> </w:t>
      </w:r>
    </w:p>
    <w:p w:rsidR="003E2879" w:rsidRPr="003E2879" w:rsidRDefault="00D92895" w:rsidP="002F2A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</w:p>
    <w:p w:rsidR="00800D07" w:rsidRDefault="002F2A96" w:rsidP="002F2A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A32CD0" w:rsidRDefault="00856962" w:rsidP="008E26EC">
      <w:pPr>
        <w:pStyle w:val="a8"/>
        <w:numPr>
          <w:ilvl w:val="0"/>
          <w:numId w:val="26"/>
        </w:numPr>
        <w:jc w:val="both"/>
        <w:rPr>
          <w:sz w:val="28"/>
          <w:szCs w:val="28"/>
          <w:lang w:val="uk-UA"/>
        </w:rPr>
      </w:pPr>
      <w:r w:rsidRPr="00A26F10">
        <w:rPr>
          <w:sz w:val="28"/>
          <w:szCs w:val="28"/>
          <w:lang w:val="uk-UA"/>
        </w:rPr>
        <w:t>Запровадити з 15.10.2020 року</w:t>
      </w:r>
      <w:r w:rsidR="008E26EC" w:rsidRPr="00A26F10">
        <w:rPr>
          <w:sz w:val="28"/>
          <w:szCs w:val="28"/>
          <w:lang w:val="uk-UA"/>
        </w:rPr>
        <w:t xml:space="preserve"> по 15.11.2020 року</w:t>
      </w:r>
      <w:r w:rsidR="00A32CD0">
        <w:rPr>
          <w:sz w:val="28"/>
          <w:szCs w:val="28"/>
          <w:lang w:val="uk-UA"/>
        </w:rPr>
        <w:t xml:space="preserve"> в ДНЗ «ПТУ №40 </w:t>
      </w:r>
      <w:proofErr w:type="spellStart"/>
      <w:r w:rsidR="00A32CD0">
        <w:rPr>
          <w:sz w:val="28"/>
          <w:szCs w:val="28"/>
          <w:lang w:val="uk-UA"/>
        </w:rPr>
        <w:t>м.Новоукраїнка</w:t>
      </w:r>
      <w:proofErr w:type="spellEnd"/>
      <w:r w:rsidR="00A32CD0">
        <w:rPr>
          <w:sz w:val="28"/>
          <w:szCs w:val="28"/>
          <w:lang w:val="uk-UA"/>
        </w:rPr>
        <w:t>»:</w:t>
      </w:r>
    </w:p>
    <w:p w:rsidR="00A32CD0" w:rsidRDefault="008E26EC" w:rsidP="00A32CD0">
      <w:pPr>
        <w:pStyle w:val="a8"/>
        <w:numPr>
          <w:ilvl w:val="0"/>
          <w:numId w:val="27"/>
        </w:numPr>
        <w:jc w:val="both"/>
        <w:rPr>
          <w:sz w:val="28"/>
          <w:szCs w:val="28"/>
          <w:lang w:val="uk-UA"/>
        </w:rPr>
      </w:pPr>
      <w:r w:rsidRPr="00A26F10">
        <w:rPr>
          <w:sz w:val="28"/>
          <w:szCs w:val="28"/>
          <w:lang w:val="uk-UA"/>
        </w:rPr>
        <w:t>режим дис</w:t>
      </w:r>
      <w:r w:rsidR="00D547A5">
        <w:rPr>
          <w:sz w:val="28"/>
          <w:szCs w:val="28"/>
          <w:lang w:val="uk-UA"/>
        </w:rPr>
        <w:t>танційного навчання  в групах теоретичного навчання</w:t>
      </w:r>
      <w:r w:rsidR="00A32CD0">
        <w:rPr>
          <w:sz w:val="28"/>
          <w:szCs w:val="28"/>
          <w:lang w:val="uk-UA"/>
        </w:rPr>
        <w:t>;</w:t>
      </w:r>
    </w:p>
    <w:p w:rsidR="00856962" w:rsidRPr="00A26F10" w:rsidRDefault="00A32CD0" w:rsidP="00A32CD0">
      <w:pPr>
        <w:pStyle w:val="a8"/>
        <w:numPr>
          <w:ilvl w:val="0"/>
          <w:numId w:val="2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проведення виробничого навчання та виробничої практики, а також поетапної та державної кваліфікаційної атестації гідно графіків на базі навчального закладу та підприємств замовників кадрів.</w:t>
      </w:r>
      <w:r w:rsidR="00D547A5">
        <w:rPr>
          <w:sz w:val="28"/>
          <w:szCs w:val="28"/>
          <w:lang w:val="uk-UA"/>
        </w:rPr>
        <w:t>.</w:t>
      </w:r>
    </w:p>
    <w:p w:rsidR="00800D07" w:rsidRDefault="00D92895" w:rsidP="008E26EC">
      <w:pPr>
        <w:pStyle w:val="a8"/>
        <w:numPr>
          <w:ilvl w:val="0"/>
          <w:numId w:val="26"/>
        </w:numPr>
        <w:jc w:val="both"/>
        <w:rPr>
          <w:sz w:val="28"/>
          <w:szCs w:val="28"/>
          <w:lang w:val="uk-UA"/>
        </w:rPr>
      </w:pPr>
      <w:r w:rsidRPr="00800D07">
        <w:rPr>
          <w:sz w:val="28"/>
          <w:szCs w:val="28"/>
          <w:lang w:val="uk-UA"/>
        </w:rPr>
        <w:t>Заступнику директора з НВР Голубу Д.В.</w:t>
      </w:r>
      <w:r w:rsidR="008E26EC">
        <w:rPr>
          <w:sz w:val="28"/>
          <w:szCs w:val="28"/>
          <w:lang w:val="uk-UA"/>
        </w:rPr>
        <w:t xml:space="preserve"> </w:t>
      </w:r>
      <w:r w:rsidRPr="00800D07">
        <w:rPr>
          <w:sz w:val="28"/>
          <w:szCs w:val="28"/>
          <w:lang w:val="uk-UA"/>
        </w:rPr>
        <w:t>внести необхідні зміни до графіка освітнього процесу та розкладу занять</w:t>
      </w:r>
      <w:r w:rsidR="00800D07">
        <w:rPr>
          <w:sz w:val="28"/>
          <w:szCs w:val="28"/>
          <w:lang w:val="uk-UA"/>
        </w:rPr>
        <w:t>.</w:t>
      </w:r>
    </w:p>
    <w:p w:rsidR="00216348" w:rsidRPr="00856962" w:rsidRDefault="00D92895" w:rsidP="00856962">
      <w:pPr>
        <w:pStyle w:val="a8"/>
        <w:numPr>
          <w:ilvl w:val="0"/>
          <w:numId w:val="26"/>
        </w:numPr>
        <w:autoSpaceDE w:val="0"/>
        <w:autoSpaceDN w:val="0"/>
        <w:adjustRightInd w:val="0"/>
        <w:rPr>
          <w:color w:val="000000"/>
          <w:sz w:val="28"/>
          <w:szCs w:val="28"/>
          <w:lang w:val="uk-UA" w:eastAsia="uk-UA"/>
        </w:rPr>
      </w:pPr>
      <w:r w:rsidRPr="00856962">
        <w:rPr>
          <w:sz w:val="28"/>
          <w:szCs w:val="28"/>
          <w:lang w:val="uk-UA"/>
        </w:rPr>
        <w:t>Забезпечити виконання заходів</w:t>
      </w:r>
      <w:r w:rsidRPr="00856962">
        <w:rPr>
          <w:sz w:val="28"/>
          <w:szCs w:val="28"/>
        </w:rPr>
        <w:t xml:space="preserve"> </w:t>
      </w:r>
      <w:r w:rsidR="00216348" w:rsidRPr="00856962">
        <w:rPr>
          <w:sz w:val="28"/>
          <w:szCs w:val="28"/>
        </w:rPr>
        <w:t xml:space="preserve"> </w:t>
      </w:r>
      <w:proofErr w:type="spellStart"/>
      <w:r w:rsidR="00216348" w:rsidRPr="00856962">
        <w:rPr>
          <w:sz w:val="28"/>
          <w:szCs w:val="28"/>
        </w:rPr>
        <w:t>щодо</w:t>
      </w:r>
      <w:proofErr w:type="spellEnd"/>
      <w:r w:rsidR="00216348" w:rsidRPr="00856962">
        <w:rPr>
          <w:sz w:val="28"/>
          <w:szCs w:val="28"/>
          <w:lang w:val="uk-UA"/>
        </w:rPr>
        <w:t>:</w:t>
      </w:r>
    </w:p>
    <w:p w:rsidR="00E46F6C" w:rsidRDefault="00E46F6C" w:rsidP="00546329">
      <w:pPr>
        <w:pStyle w:val="a8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забезпечення проведення навчальних занять за допомогою дистанційних технологій </w:t>
      </w:r>
      <w:r w:rsidR="008E1624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</w:t>
      </w:r>
      <w:r w:rsidR="00D92895">
        <w:rPr>
          <w:sz w:val="28"/>
          <w:szCs w:val="28"/>
          <w:lang w:val="uk-UA"/>
        </w:rPr>
        <w:t>15 листопада</w:t>
      </w:r>
      <w:r>
        <w:rPr>
          <w:sz w:val="28"/>
          <w:szCs w:val="28"/>
          <w:lang w:val="uk-UA"/>
        </w:rPr>
        <w:t xml:space="preserve"> 2020 року. Відповідальні заступники директора.</w:t>
      </w:r>
    </w:p>
    <w:p w:rsidR="008E1624" w:rsidRPr="00A26F10" w:rsidRDefault="00FD6C6F" w:rsidP="008E1624">
      <w:pPr>
        <w:pStyle w:val="a8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A26F10">
        <w:rPr>
          <w:sz w:val="28"/>
          <w:szCs w:val="28"/>
          <w:lang w:val="uk-UA"/>
        </w:rPr>
        <w:t xml:space="preserve">при потребі </w:t>
      </w:r>
      <w:r w:rsidR="00216348" w:rsidRPr="00A26F10">
        <w:rPr>
          <w:sz w:val="28"/>
          <w:szCs w:val="28"/>
          <w:lang w:val="uk-UA"/>
        </w:rPr>
        <w:t>часткового переведення працівників на роботу в дистанційному режимі та на виконання інших видів робіт (організаційно-педагогічна, методична, наукова тощо</w:t>
      </w:r>
      <w:r w:rsidR="00022580" w:rsidRPr="00A26F10">
        <w:rPr>
          <w:sz w:val="28"/>
          <w:szCs w:val="28"/>
          <w:lang w:val="uk-UA"/>
        </w:rPr>
        <w:t>)</w:t>
      </w:r>
      <w:r w:rsidR="008E1624" w:rsidRPr="00A26F10">
        <w:rPr>
          <w:sz w:val="28"/>
          <w:szCs w:val="28"/>
          <w:lang w:val="uk-UA"/>
        </w:rPr>
        <w:t>.</w:t>
      </w:r>
    </w:p>
    <w:p w:rsidR="008E1624" w:rsidRPr="008E1624" w:rsidRDefault="00216348" w:rsidP="008E1624">
      <w:pPr>
        <w:pStyle w:val="a8"/>
        <w:autoSpaceDE w:val="0"/>
        <w:autoSpaceDN w:val="0"/>
        <w:adjustRightInd w:val="0"/>
        <w:ind w:left="1145"/>
        <w:jc w:val="both"/>
        <w:rPr>
          <w:sz w:val="28"/>
          <w:szCs w:val="28"/>
          <w:lang w:val="uk-UA"/>
        </w:rPr>
      </w:pPr>
      <w:r w:rsidRPr="008E1624">
        <w:rPr>
          <w:sz w:val="28"/>
          <w:szCs w:val="28"/>
          <w:lang w:val="uk-UA"/>
        </w:rPr>
        <w:t>Відповідальні: керівники структурних підрозділів.</w:t>
      </w:r>
    </w:p>
    <w:p w:rsidR="00216348" w:rsidRPr="008E1624" w:rsidRDefault="00216348" w:rsidP="008E1624">
      <w:pPr>
        <w:pStyle w:val="a8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8E1624">
        <w:rPr>
          <w:sz w:val="28"/>
          <w:szCs w:val="28"/>
          <w:lang w:val="uk-UA"/>
        </w:rPr>
        <w:t>інформування здобувачів освіти та пр</w:t>
      </w:r>
      <w:r w:rsidR="00022580">
        <w:rPr>
          <w:sz w:val="28"/>
          <w:szCs w:val="28"/>
          <w:lang w:val="uk-UA"/>
        </w:rPr>
        <w:t>ацівників закладу,</w:t>
      </w:r>
      <w:r w:rsidRPr="008E1624">
        <w:rPr>
          <w:sz w:val="28"/>
          <w:szCs w:val="28"/>
          <w:lang w:val="uk-UA"/>
        </w:rPr>
        <w:t xml:space="preserve"> щодо заходів стосовно запобігання поширення коронавірусу СО</w:t>
      </w:r>
      <w:r w:rsidR="00543A60" w:rsidRPr="008E1624">
        <w:rPr>
          <w:sz w:val="28"/>
          <w:szCs w:val="28"/>
          <w:lang w:val="en-US"/>
        </w:rPr>
        <w:t>VID</w:t>
      </w:r>
      <w:r w:rsidRPr="008E1624">
        <w:rPr>
          <w:sz w:val="28"/>
          <w:szCs w:val="28"/>
          <w:lang w:val="uk-UA"/>
        </w:rPr>
        <w:t>-19</w:t>
      </w:r>
      <w:r w:rsidR="00022580">
        <w:rPr>
          <w:sz w:val="28"/>
          <w:szCs w:val="28"/>
          <w:lang w:val="uk-UA"/>
        </w:rPr>
        <w:t xml:space="preserve"> та дій у випадку захворювання ,</w:t>
      </w:r>
      <w:r w:rsidRPr="008E1624">
        <w:rPr>
          <w:sz w:val="28"/>
          <w:szCs w:val="28"/>
          <w:lang w:val="uk-UA"/>
        </w:rPr>
        <w:t xml:space="preserve"> розміщення </w:t>
      </w:r>
      <w:r w:rsidR="00022580">
        <w:rPr>
          <w:sz w:val="28"/>
          <w:szCs w:val="28"/>
          <w:lang w:val="uk-UA"/>
        </w:rPr>
        <w:t>відповідної інформації на сайті</w:t>
      </w:r>
      <w:r w:rsidRPr="008E1624">
        <w:rPr>
          <w:sz w:val="28"/>
          <w:szCs w:val="28"/>
          <w:lang w:val="uk-UA"/>
        </w:rPr>
        <w:t xml:space="preserve"> </w:t>
      </w:r>
      <w:r w:rsidR="00022580">
        <w:rPr>
          <w:rFonts w:eastAsia="Arial"/>
          <w:sz w:val="28"/>
          <w:szCs w:val="28"/>
          <w:lang w:val="uk-UA"/>
        </w:rPr>
        <w:t>училища</w:t>
      </w:r>
      <w:r w:rsidR="00022580">
        <w:rPr>
          <w:sz w:val="28"/>
          <w:szCs w:val="28"/>
          <w:lang w:val="uk-UA"/>
        </w:rPr>
        <w:t>. Відповідальні: м</w:t>
      </w:r>
      <w:r w:rsidR="00D92895">
        <w:rPr>
          <w:sz w:val="28"/>
          <w:szCs w:val="28"/>
          <w:lang w:val="uk-UA"/>
        </w:rPr>
        <w:t>едична сестра</w:t>
      </w:r>
      <w:r w:rsidRPr="008E1624">
        <w:rPr>
          <w:sz w:val="28"/>
          <w:szCs w:val="28"/>
          <w:lang w:val="uk-UA"/>
        </w:rPr>
        <w:t xml:space="preserve">, інженер з ОП. </w:t>
      </w:r>
    </w:p>
    <w:p w:rsidR="00216348" w:rsidRPr="00856962" w:rsidRDefault="00216348" w:rsidP="00856962">
      <w:pPr>
        <w:pStyle w:val="a8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856962">
        <w:rPr>
          <w:sz w:val="28"/>
          <w:szCs w:val="28"/>
          <w:lang w:val="uk-UA"/>
        </w:rPr>
        <w:t>Забезпечити</w:t>
      </w:r>
      <w:r w:rsidR="008E1624" w:rsidRPr="00856962">
        <w:rPr>
          <w:sz w:val="28"/>
          <w:szCs w:val="28"/>
          <w:lang w:val="uk-UA"/>
        </w:rPr>
        <w:t>:</w:t>
      </w:r>
    </w:p>
    <w:p w:rsidR="008E1624" w:rsidRPr="00AC238E" w:rsidRDefault="00AC238E" w:rsidP="008E1624">
      <w:pPr>
        <w:pStyle w:val="a8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достатню</w:t>
      </w:r>
      <w:r w:rsidR="008E26EC">
        <w:rPr>
          <w:sz w:val="28"/>
          <w:szCs w:val="28"/>
          <w:lang w:val="uk-UA"/>
        </w:rPr>
        <w:t xml:space="preserve"> кількість продуктів харчування</w:t>
      </w:r>
      <w:r>
        <w:rPr>
          <w:sz w:val="28"/>
          <w:szCs w:val="28"/>
          <w:lang w:val="uk-UA"/>
        </w:rPr>
        <w:t>, медикаментів, засобів особистої гіг</w:t>
      </w:r>
      <w:r w:rsidR="008E26EC">
        <w:rPr>
          <w:sz w:val="28"/>
          <w:szCs w:val="28"/>
          <w:lang w:val="uk-UA"/>
        </w:rPr>
        <w:t>ієни та захисту</w:t>
      </w:r>
      <w:r>
        <w:rPr>
          <w:sz w:val="28"/>
          <w:szCs w:val="28"/>
          <w:lang w:val="uk-UA"/>
        </w:rPr>
        <w:t>, миючих</w:t>
      </w:r>
      <w:r w:rsidR="00022580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дезінфікуючих засобів. Відповідальні головн</w:t>
      </w:r>
      <w:r w:rsidR="00022580">
        <w:rPr>
          <w:sz w:val="28"/>
          <w:szCs w:val="28"/>
          <w:lang w:val="uk-UA"/>
        </w:rPr>
        <w:t>ий бухгалтер Товмаченко Т.А., ше</w:t>
      </w:r>
      <w:r>
        <w:rPr>
          <w:sz w:val="28"/>
          <w:szCs w:val="28"/>
          <w:lang w:val="uk-UA"/>
        </w:rPr>
        <w:t>ф кухар Циганенко Т.А., зав</w:t>
      </w:r>
      <w:r w:rsidR="008702E0">
        <w:rPr>
          <w:sz w:val="28"/>
          <w:szCs w:val="28"/>
          <w:lang w:val="uk-UA"/>
        </w:rPr>
        <w:t xml:space="preserve">ідуюча господарством </w:t>
      </w:r>
      <w:proofErr w:type="spellStart"/>
      <w:r w:rsidR="008702E0">
        <w:rPr>
          <w:sz w:val="28"/>
          <w:szCs w:val="28"/>
          <w:lang w:val="uk-UA"/>
        </w:rPr>
        <w:t>Відергольд</w:t>
      </w:r>
      <w:proofErr w:type="spellEnd"/>
      <w:r w:rsidR="008702E0">
        <w:rPr>
          <w:sz w:val="28"/>
          <w:szCs w:val="28"/>
          <w:lang w:val="uk-UA"/>
        </w:rPr>
        <w:t xml:space="preserve"> Н.В.., медична сестра Бубнова Т.М.</w:t>
      </w:r>
    </w:p>
    <w:p w:rsidR="00AC238E" w:rsidRPr="00AC238E" w:rsidRDefault="00AC238E" w:rsidP="008E1624">
      <w:pPr>
        <w:pStyle w:val="a8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lastRenderedPageBreak/>
        <w:t>безперебійне постач</w:t>
      </w:r>
      <w:r w:rsidR="008702E0">
        <w:rPr>
          <w:sz w:val="28"/>
          <w:szCs w:val="28"/>
          <w:lang w:val="uk-UA"/>
        </w:rPr>
        <w:t>ання питн</w:t>
      </w:r>
      <w:r w:rsidR="00935C8A">
        <w:rPr>
          <w:sz w:val="28"/>
          <w:szCs w:val="28"/>
          <w:lang w:val="uk-UA"/>
        </w:rPr>
        <w:t>ої води,</w:t>
      </w:r>
      <w:r w:rsidR="008E26EC">
        <w:rPr>
          <w:sz w:val="28"/>
          <w:szCs w:val="28"/>
          <w:lang w:val="uk-UA"/>
        </w:rPr>
        <w:t xml:space="preserve"> </w:t>
      </w:r>
      <w:r w:rsidR="00935C8A">
        <w:rPr>
          <w:sz w:val="28"/>
          <w:szCs w:val="28"/>
          <w:lang w:val="uk-UA"/>
        </w:rPr>
        <w:t>дотримання температурного режиму в навчальному закладі та гуртожитку.</w:t>
      </w:r>
      <w:r w:rsidR="008702E0">
        <w:rPr>
          <w:sz w:val="28"/>
          <w:szCs w:val="28"/>
          <w:lang w:val="uk-UA"/>
        </w:rPr>
        <w:t xml:space="preserve"> Відповідальна завідуюча господарством </w:t>
      </w:r>
      <w:proofErr w:type="spellStart"/>
      <w:r w:rsidR="008702E0">
        <w:rPr>
          <w:sz w:val="28"/>
          <w:szCs w:val="28"/>
          <w:lang w:val="uk-UA"/>
        </w:rPr>
        <w:t>Відергольд</w:t>
      </w:r>
      <w:proofErr w:type="spellEnd"/>
      <w:r w:rsidR="008702E0">
        <w:rPr>
          <w:sz w:val="28"/>
          <w:szCs w:val="28"/>
          <w:lang w:val="uk-UA"/>
        </w:rPr>
        <w:t xml:space="preserve"> Н.В,</w:t>
      </w:r>
      <w:r>
        <w:rPr>
          <w:sz w:val="28"/>
          <w:szCs w:val="28"/>
          <w:lang w:val="uk-UA"/>
        </w:rPr>
        <w:t>;</w:t>
      </w:r>
    </w:p>
    <w:p w:rsidR="00AC238E" w:rsidRPr="00AC238E" w:rsidRDefault="00AC238E" w:rsidP="008E1624">
      <w:pPr>
        <w:pStyle w:val="a8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проведення щоденно температурного </w:t>
      </w:r>
      <w:proofErr w:type="spellStart"/>
      <w:r>
        <w:rPr>
          <w:sz w:val="28"/>
          <w:szCs w:val="28"/>
          <w:lang w:val="uk-UA"/>
        </w:rPr>
        <w:t>скринінгу</w:t>
      </w:r>
      <w:proofErr w:type="spellEnd"/>
      <w:r>
        <w:rPr>
          <w:sz w:val="28"/>
          <w:szCs w:val="28"/>
          <w:lang w:val="uk-UA"/>
        </w:rPr>
        <w:t xml:space="preserve"> та моніторингу стану здоров’я персоналу навчального закладу</w:t>
      </w:r>
      <w:r w:rsidR="00856962">
        <w:rPr>
          <w:sz w:val="28"/>
          <w:szCs w:val="28"/>
          <w:lang w:val="uk-UA"/>
        </w:rPr>
        <w:t xml:space="preserve"> та учнів</w:t>
      </w:r>
      <w:r w:rsidR="00022580">
        <w:rPr>
          <w:sz w:val="28"/>
          <w:szCs w:val="28"/>
          <w:lang w:val="uk-UA"/>
        </w:rPr>
        <w:t>,</w:t>
      </w:r>
      <w:r w:rsidR="00856962">
        <w:rPr>
          <w:sz w:val="28"/>
          <w:szCs w:val="28"/>
          <w:lang w:val="uk-UA"/>
        </w:rPr>
        <w:t xml:space="preserve"> </w:t>
      </w:r>
      <w:r w:rsidR="00022580">
        <w:rPr>
          <w:sz w:val="28"/>
          <w:szCs w:val="28"/>
          <w:lang w:val="uk-UA"/>
        </w:rPr>
        <w:t>які мешкають в гуртожитку</w:t>
      </w:r>
      <w:r>
        <w:rPr>
          <w:sz w:val="28"/>
          <w:szCs w:val="28"/>
          <w:lang w:val="uk-UA"/>
        </w:rPr>
        <w:t xml:space="preserve">. Відповідальний </w:t>
      </w:r>
      <w:r w:rsidR="008702E0">
        <w:rPr>
          <w:sz w:val="28"/>
          <w:szCs w:val="28"/>
          <w:lang w:val="uk-UA"/>
        </w:rPr>
        <w:t>медичний працівник Бубнова Т.М.</w:t>
      </w:r>
      <w:r>
        <w:rPr>
          <w:sz w:val="28"/>
          <w:szCs w:val="28"/>
          <w:lang w:val="uk-UA"/>
        </w:rPr>
        <w:t>.;</w:t>
      </w:r>
    </w:p>
    <w:p w:rsidR="00AC238E" w:rsidRPr="00AC238E" w:rsidRDefault="00216348" w:rsidP="00AC238E">
      <w:pPr>
        <w:pStyle w:val="a8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 w:rsidRPr="00AC238E">
        <w:rPr>
          <w:sz w:val="28"/>
          <w:szCs w:val="28"/>
          <w:lang w:val="uk-UA"/>
        </w:rPr>
        <w:t>Забезпечити оп</w:t>
      </w:r>
      <w:r w:rsidR="00022580">
        <w:rPr>
          <w:sz w:val="28"/>
          <w:szCs w:val="28"/>
          <w:lang w:val="uk-UA"/>
        </w:rPr>
        <w:t xml:space="preserve">лату праці працівників закладу </w:t>
      </w:r>
      <w:r w:rsidRPr="00AC238E">
        <w:rPr>
          <w:sz w:val="28"/>
          <w:szCs w:val="28"/>
          <w:lang w:val="uk-UA"/>
        </w:rPr>
        <w:t>згідно</w:t>
      </w:r>
      <w:r w:rsidR="00022580">
        <w:rPr>
          <w:sz w:val="28"/>
          <w:szCs w:val="28"/>
          <w:lang w:val="uk-UA"/>
        </w:rPr>
        <w:t xml:space="preserve"> з діючими умовами оплати праці та у відповідності до діючого законодавства про працю.</w:t>
      </w:r>
      <w:r w:rsidRPr="00AC238E">
        <w:rPr>
          <w:sz w:val="28"/>
          <w:szCs w:val="28"/>
          <w:lang w:val="uk-UA"/>
        </w:rPr>
        <w:t xml:space="preserve"> Відповідальні: головний бухгалтер Товмаченко Т.А. та бухгалтер по заробітній платі Кривошия Т.П.</w:t>
      </w:r>
    </w:p>
    <w:p w:rsidR="00800D07" w:rsidRPr="00856962" w:rsidRDefault="00022580" w:rsidP="00856962">
      <w:pPr>
        <w:pStyle w:val="a8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виконання в училищі</w:t>
      </w:r>
      <w:r w:rsidR="00216348" w:rsidRPr="00AC238E">
        <w:rPr>
          <w:sz w:val="28"/>
          <w:szCs w:val="28"/>
          <w:lang w:val="uk-UA"/>
        </w:rPr>
        <w:t xml:space="preserve"> профілактичних і протиепідемічних заходів щодо попередження масового розповсюдження гострої респіраторної хвороби, спричиненої </w:t>
      </w:r>
      <w:proofErr w:type="spellStart"/>
      <w:r w:rsidR="00216348" w:rsidRPr="00AC238E">
        <w:rPr>
          <w:sz w:val="28"/>
          <w:szCs w:val="28"/>
          <w:lang w:val="uk-UA"/>
        </w:rPr>
        <w:t>коронавірусом</w:t>
      </w:r>
      <w:proofErr w:type="spellEnd"/>
      <w:r w:rsidR="00216348" w:rsidRPr="00AC238E">
        <w:rPr>
          <w:sz w:val="28"/>
          <w:szCs w:val="28"/>
          <w:lang w:val="uk-UA"/>
        </w:rPr>
        <w:t xml:space="preserve"> СО</w:t>
      </w:r>
      <w:r w:rsidR="00543A60" w:rsidRPr="00AC238E">
        <w:rPr>
          <w:sz w:val="28"/>
          <w:szCs w:val="28"/>
          <w:lang w:val="en-US"/>
        </w:rPr>
        <w:t>VID</w:t>
      </w:r>
      <w:r w:rsidR="00216348" w:rsidRPr="00AC238E">
        <w:rPr>
          <w:sz w:val="28"/>
          <w:szCs w:val="28"/>
          <w:lang w:val="uk-UA"/>
        </w:rPr>
        <w:t xml:space="preserve">-19, гострих респіраторних інфекцій. Відповідальні: </w:t>
      </w:r>
      <w:r w:rsidR="008702E0">
        <w:rPr>
          <w:sz w:val="28"/>
          <w:szCs w:val="28"/>
          <w:lang w:val="uk-UA"/>
        </w:rPr>
        <w:t>Зав. господарством, медична сестра</w:t>
      </w:r>
      <w:r w:rsidR="00216348" w:rsidRPr="00AC238E">
        <w:rPr>
          <w:sz w:val="28"/>
          <w:szCs w:val="28"/>
          <w:lang w:val="uk-UA"/>
        </w:rPr>
        <w:t>, шеф-кухар, комендант</w:t>
      </w:r>
      <w:r>
        <w:rPr>
          <w:sz w:val="28"/>
          <w:szCs w:val="28"/>
          <w:lang w:val="uk-UA"/>
        </w:rPr>
        <w:t>, інженер з ОП.</w:t>
      </w:r>
    </w:p>
    <w:p w:rsidR="00864620" w:rsidRDefault="006600B5" w:rsidP="00864620">
      <w:pPr>
        <w:pStyle w:val="a8"/>
        <w:numPr>
          <w:ilvl w:val="0"/>
          <w:numId w:val="26"/>
        </w:numPr>
        <w:autoSpaceDE w:val="0"/>
        <w:autoSpaceDN w:val="0"/>
        <w:adjustRightInd w:val="0"/>
        <w:ind w:left="425" w:hanging="35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Контроль за виконання наказу залишаю за собою.</w:t>
      </w:r>
    </w:p>
    <w:p w:rsidR="00856962" w:rsidRDefault="00856962" w:rsidP="00856962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</w:p>
    <w:p w:rsidR="00856962" w:rsidRPr="00856962" w:rsidRDefault="00856962" w:rsidP="00856962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 w:eastAsia="uk-UA"/>
        </w:rPr>
      </w:pPr>
    </w:p>
    <w:p w:rsidR="00864620" w:rsidRDefault="00864620" w:rsidP="00981279">
      <w:pPr>
        <w:ind w:left="21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Н.І.Сербіна</w:t>
      </w:r>
    </w:p>
    <w:p w:rsidR="00864620" w:rsidRDefault="00864620" w:rsidP="00864620">
      <w:pPr>
        <w:jc w:val="both"/>
        <w:rPr>
          <w:sz w:val="28"/>
          <w:szCs w:val="28"/>
          <w:lang w:val="uk-UA"/>
        </w:rPr>
      </w:pPr>
    </w:p>
    <w:tbl>
      <w:tblPr>
        <w:tblStyle w:val="a7"/>
        <w:tblW w:w="10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5069"/>
      </w:tblGrid>
      <w:tr w:rsidR="006600B5" w:rsidTr="00800D07">
        <w:tc>
          <w:tcPr>
            <w:tcW w:w="5778" w:type="dxa"/>
          </w:tcPr>
          <w:p w:rsidR="006600B5" w:rsidRDefault="006600B5" w:rsidP="006600B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наказом ознайомлений:</w:t>
            </w:r>
          </w:p>
        </w:tc>
        <w:tc>
          <w:tcPr>
            <w:tcW w:w="5069" w:type="dxa"/>
          </w:tcPr>
          <w:p w:rsidR="006600B5" w:rsidRDefault="00800D07" w:rsidP="006600B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Д.В. </w:t>
            </w:r>
            <w:r w:rsidR="006600B5">
              <w:rPr>
                <w:sz w:val="28"/>
                <w:szCs w:val="28"/>
                <w:lang w:val="uk-UA"/>
              </w:rPr>
              <w:t xml:space="preserve">Голуб </w:t>
            </w:r>
          </w:p>
        </w:tc>
      </w:tr>
      <w:tr w:rsidR="006600B5" w:rsidTr="00800D07">
        <w:tc>
          <w:tcPr>
            <w:tcW w:w="5778" w:type="dxa"/>
          </w:tcPr>
          <w:p w:rsidR="006600B5" w:rsidRDefault="00800D07" w:rsidP="006600B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Бубнова Т.М.</w:t>
            </w:r>
          </w:p>
        </w:tc>
        <w:tc>
          <w:tcPr>
            <w:tcW w:w="5069" w:type="dxa"/>
          </w:tcPr>
          <w:p w:rsidR="006600B5" w:rsidRDefault="00800D07" w:rsidP="00800D0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Н.М.</w:t>
            </w:r>
            <w:r w:rsidR="006600B5">
              <w:rPr>
                <w:sz w:val="28"/>
                <w:szCs w:val="28"/>
                <w:lang w:val="uk-UA"/>
              </w:rPr>
              <w:t xml:space="preserve">Наєвська </w:t>
            </w:r>
          </w:p>
        </w:tc>
      </w:tr>
      <w:tr w:rsidR="006600B5" w:rsidTr="00800D07">
        <w:tc>
          <w:tcPr>
            <w:tcW w:w="5778" w:type="dxa"/>
          </w:tcPr>
          <w:p w:rsidR="006600B5" w:rsidRDefault="00800D07" w:rsidP="006600B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Відергольд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5069" w:type="dxa"/>
          </w:tcPr>
          <w:p w:rsidR="006600B5" w:rsidRDefault="00800D07" w:rsidP="00800D0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Т.А.</w:t>
            </w:r>
            <w:r w:rsidR="006600B5">
              <w:rPr>
                <w:sz w:val="28"/>
                <w:szCs w:val="28"/>
                <w:lang w:val="uk-UA"/>
              </w:rPr>
              <w:t xml:space="preserve">Товмаченко </w:t>
            </w:r>
          </w:p>
        </w:tc>
      </w:tr>
      <w:tr w:rsidR="006600B5" w:rsidTr="00800D07">
        <w:tc>
          <w:tcPr>
            <w:tcW w:w="5778" w:type="dxa"/>
          </w:tcPr>
          <w:p w:rsidR="006600B5" w:rsidRDefault="00800D07" w:rsidP="006600B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Стратонова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І.І.</w:t>
            </w:r>
          </w:p>
        </w:tc>
        <w:tc>
          <w:tcPr>
            <w:tcW w:w="5069" w:type="dxa"/>
          </w:tcPr>
          <w:p w:rsidR="006600B5" w:rsidRDefault="00800D07" w:rsidP="00800D0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Т.П.</w:t>
            </w:r>
            <w:r w:rsidR="006600B5">
              <w:rPr>
                <w:sz w:val="28"/>
                <w:szCs w:val="28"/>
                <w:lang w:val="uk-UA"/>
              </w:rPr>
              <w:t xml:space="preserve">Кривошия </w:t>
            </w:r>
          </w:p>
        </w:tc>
      </w:tr>
      <w:tr w:rsidR="006600B5" w:rsidTr="00800D07">
        <w:tc>
          <w:tcPr>
            <w:tcW w:w="5778" w:type="dxa"/>
          </w:tcPr>
          <w:p w:rsidR="006600B5" w:rsidRDefault="006600B5" w:rsidP="006600B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069" w:type="dxa"/>
          </w:tcPr>
          <w:p w:rsidR="006600B5" w:rsidRDefault="006600B5" w:rsidP="006600B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C238E" w:rsidTr="00800D07">
        <w:tc>
          <w:tcPr>
            <w:tcW w:w="5778" w:type="dxa"/>
          </w:tcPr>
          <w:p w:rsidR="00AC238E" w:rsidRDefault="00AC238E" w:rsidP="006600B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069" w:type="dxa"/>
          </w:tcPr>
          <w:p w:rsidR="00AC238E" w:rsidRDefault="00AC238E" w:rsidP="006600B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D869FA" w:rsidRDefault="00D869FA" w:rsidP="00747AB4">
      <w:pPr>
        <w:rPr>
          <w:sz w:val="28"/>
          <w:szCs w:val="28"/>
          <w:lang w:val="uk-UA"/>
        </w:rPr>
      </w:pPr>
    </w:p>
    <w:sectPr w:rsidR="00D869FA" w:rsidSect="00E46F6C">
      <w:pgSz w:w="11906" w:h="16838"/>
      <w:pgMar w:top="1134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1399"/>
    <w:multiLevelType w:val="hybridMultilevel"/>
    <w:tmpl w:val="0292DD34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0B737D5C"/>
    <w:multiLevelType w:val="hybridMultilevel"/>
    <w:tmpl w:val="B3403B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D3FDA"/>
    <w:multiLevelType w:val="hybridMultilevel"/>
    <w:tmpl w:val="C7B4E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8B263C"/>
    <w:multiLevelType w:val="multilevel"/>
    <w:tmpl w:val="A10028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D226271"/>
    <w:multiLevelType w:val="hybridMultilevel"/>
    <w:tmpl w:val="E086F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15D85"/>
    <w:multiLevelType w:val="hybridMultilevel"/>
    <w:tmpl w:val="F3CA1FE6"/>
    <w:lvl w:ilvl="0" w:tplc="CA443AA4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DC217E"/>
    <w:multiLevelType w:val="hybridMultilevel"/>
    <w:tmpl w:val="6F186DA2"/>
    <w:lvl w:ilvl="0" w:tplc="19C2A4DE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910507"/>
    <w:multiLevelType w:val="hybridMultilevel"/>
    <w:tmpl w:val="2814D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7A5C82"/>
    <w:multiLevelType w:val="hybridMultilevel"/>
    <w:tmpl w:val="56EE4D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97836"/>
    <w:multiLevelType w:val="hybridMultilevel"/>
    <w:tmpl w:val="DC02F43C"/>
    <w:lvl w:ilvl="0" w:tplc="598EF664">
      <w:start w:val="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4985D2F"/>
    <w:multiLevelType w:val="hybridMultilevel"/>
    <w:tmpl w:val="1520F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9C6AF8"/>
    <w:multiLevelType w:val="hybridMultilevel"/>
    <w:tmpl w:val="ECF6332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6D92562"/>
    <w:multiLevelType w:val="hybridMultilevel"/>
    <w:tmpl w:val="1DDAB866"/>
    <w:lvl w:ilvl="0" w:tplc="587267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C81C3C"/>
    <w:multiLevelType w:val="hybridMultilevel"/>
    <w:tmpl w:val="156AE3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C14D2A"/>
    <w:multiLevelType w:val="hybridMultilevel"/>
    <w:tmpl w:val="2EEC6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BD2A5A"/>
    <w:multiLevelType w:val="hybridMultilevel"/>
    <w:tmpl w:val="819CA358"/>
    <w:lvl w:ilvl="0" w:tplc="0B562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C29F7C">
      <w:numFmt w:val="none"/>
      <w:lvlText w:val=""/>
      <w:lvlJc w:val="left"/>
      <w:pPr>
        <w:tabs>
          <w:tab w:val="num" w:pos="360"/>
        </w:tabs>
      </w:pPr>
    </w:lvl>
    <w:lvl w:ilvl="2" w:tplc="FA346374">
      <w:numFmt w:val="none"/>
      <w:lvlText w:val=""/>
      <w:lvlJc w:val="left"/>
      <w:pPr>
        <w:tabs>
          <w:tab w:val="num" w:pos="360"/>
        </w:tabs>
      </w:pPr>
    </w:lvl>
    <w:lvl w:ilvl="3" w:tplc="F87A1BFE">
      <w:numFmt w:val="none"/>
      <w:lvlText w:val=""/>
      <w:lvlJc w:val="left"/>
      <w:pPr>
        <w:tabs>
          <w:tab w:val="num" w:pos="360"/>
        </w:tabs>
      </w:pPr>
    </w:lvl>
    <w:lvl w:ilvl="4" w:tplc="37FC4A68">
      <w:numFmt w:val="none"/>
      <w:lvlText w:val=""/>
      <w:lvlJc w:val="left"/>
      <w:pPr>
        <w:tabs>
          <w:tab w:val="num" w:pos="360"/>
        </w:tabs>
      </w:pPr>
    </w:lvl>
    <w:lvl w:ilvl="5" w:tplc="FC76F4E0">
      <w:numFmt w:val="none"/>
      <w:lvlText w:val=""/>
      <w:lvlJc w:val="left"/>
      <w:pPr>
        <w:tabs>
          <w:tab w:val="num" w:pos="360"/>
        </w:tabs>
      </w:pPr>
    </w:lvl>
    <w:lvl w:ilvl="6" w:tplc="F836E1C2">
      <w:numFmt w:val="none"/>
      <w:lvlText w:val=""/>
      <w:lvlJc w:val="left"/>
      <w:pPr>
        <w:tabs>
          <w:tab w:val="num" w:pos="360"/>
        </w:tabs>
      </w:pPr>
    </w:lvl>
    <w:lvl w:ilvl="7" w:tplc="8B4C8A0C">
      <w:numFmt w:val="none"/>
      <w:lvlText w:val=""/>
      <w:lvlJc w:val="left"/>
      <w:pPr>
        <w:tabs>
          <w:tab w:val="num" w:pos="360"/>
        </w:tabs>
      </w:pPr>
    </w:lvl>
    <w:lvl w:ilvl="8" w:tplc="6BA28222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531F1036"/>
    <w:multiLevelType w:val="hybridMultilevel"/>
    <w:tmpl w:val="273EF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2507D2"/>
    <w:multiLevelType w:val="hybridMultilevel"/>
    <w:tmpl w:val="C2C80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022083"/>
    <w:multiLevelType w:val="hybridMultilevel"/>
    <w:tmpl w:val="E7C4FF0E"/>
    <w:lvl w:ilvl="0" w:tplc="51F80388">
      <w:start w:val="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9555191"/>
    <w:multiLevelType w:val="hybridMultilevel"/>
    <w:tmpl w:val="00BEC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D4151C"/>
    <w:multiLevelType w:val="hybridMultilevel"/>
    <w:tmpl w:val="A7805F92"/>
    <w:lvl w:ilvl="0" w:tplc="44D405AA">
      <w:start w:val="30"/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1">
    <w:nsid w:val="60CB1A70"/>
    <w:multiLevelType w:val="hybridMultilevel"/>
    <w:tmpl w:val="F00241B8"/>
    <w:lvl w:ilvl="0" w:tplc="69FE96BA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4467A7"/>
    <w:multiLevelType w:val="hybridMultilevel"/>
    <w:tmpl w:val="3BDA858C"/>
    <w:lvl w:ilvl="0" w:tplc="4F44352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B8228EA"/>
    <w:multiLevelType w:val="hybridMultilevel"/>
    <w:tmpl w:val="408E0BD8"/>
    <w:lvl w:ilvl="0" w:tplc="AAEA61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A26237"/>
    <w:multiLevelType w:val="hybridMultilevel"/>
    <w:tmpl w:val="02B2A40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>
    <w:nsid w:val="6E7664EE"/>
    <w:multiLevelType w:val="hybridMultilevel"/>
    <w:tmpl w:val="747E65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986E87"/>
    <w:multiLevelType w:val="hybridMultilevel"/>
    <w:tmpl w:val="DFD0B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6"/>
  </w:num>
  <w:num w:numId="3">
    <w:abstractNumId w:val="11"/>
  </w:num>
  <w:num w:numId="4">
    <w:abstractNumId w:val="16"/>
  </w:num>
  <w:num w:numId="5">
    <w:abstractNumId w:val="15"/>
  </w:num>
  <w:num w:numId="6">
    <w:abstractNumId w:val="23"/>
  </w:num>
  <w:num w:numId="7">
    <w:abstractNumId w:val="12"/>
  </w:num>
  <w:num w:numId="8">
    <w:abstractNumId w:val="14"/>
  </w:num>
  <w:num w:numId="9">
    <w:abstractNumId w:val="6"/>
  </w:num>
  <w:num w:numId="10">
    <w:abstractNumId w:val="10"/>
  </w:num>
  <w:num w:numId="11">
    <w:abstractNumId w:val="7"/>
  </w:num>
  <w:num w:numId="12">
    <w:abstractNumId w:val="19"/>
  </w:num>
  <w:num w:numId="13">
    <w:abstractNumId w:val="4"/>
  </w:num>
  <w:num w:numId="14">
    <w:abstractNumId w:val="2"/>
  </w:num>
  <w:num w:numId="15">
    <w:abstractNumId w:val="17"/>
  </w:num>
  <w:num w:numId="16">
    <w:abstractNumId w:val="25"/>
  </w:num>
  <w:num w:numId="17">
    <w:abstractNumId w:val="13"/>
  </w:num>
  <w:num w:numId="18">
    <w:abstractNumId w:val="8"/>
  </w:num>
  <w:num w:numId="19">
    <w:abstractNumId w:val="9"/>
  </w:num>
  <w:num w:numId="20">
    <w:abstractNumId w:val="18"/>
  </w:num>
  <w:num w:numId="21">
    <w:abstractNumId w:val="1"/>
  </w:num>
  <w:num w:numId="22">
    <w:abstractNumId w:val="3"/>
  </w:num>
  <w:num w:numId="23">
    <w:abstractNumId w:val="22"/>
  </w:num>
  <w:num w:numId="24">
    <w:abstractNumId w:val="5"/>
  </w:num>
  <w:num w:numId="25">
    <w:abstractNumId w:val="24"/>
  </w:num>
  <w:num w:numId="26">
    <w:abstractNumId w:val="0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B35DB0"/>
    <w:rsid w:val="00022580"/>
    <w:rsid w:val="000253E2"/>
    <w:rsid w:val="00025DD2"/>
    <w:rsid w:val="00030152"/>
    <w:rsid w:val="00036ABB"/>
    <w:rsid w:val="00045234"/>
    <w:rsid w:val="000603F2"/>
    <w:rsid w:val="00066932"/>
    <w:rsid w:val="000901EA"/>
    <w:rsid w:val="000935B9"/>
    <w:rsid w:val="000B7A3D"/>
    <w:rsid w:val="000B7B0F"/>
    <w:rsid w:val="000C5A14"/>
    <w:rsid w:val="000D042D"/>
    <w:rsid w:val="000E0925"/>
    <w:rsid w:val="000F577C"/>
    <w:rsid w:val="000F631A"/>
    <w:rsid w:val="000F7514"/>
    <w:rsid w:val="001052DB"/>
    <w:rsid w:val="00107CEA"/>
    <w:rsid w:val="0011184E"/>
    <w:rsid w:val="00121169"/>
    <w:rsid w:val="00123101"/>
    <w:rsid w:val="0012375B"/>
    <w:rsid w:val="00131552"/>
    <w:rsid w:val="00131EBC"/>
    <w:rsid w:val="001367E8"/>
    <w:rsid w:val="0014555A"/>
    <w:rsid w:val="001467AF"/>
    <w:rsid w:val="001476A3"/>
    <w:rsid w:val="00171504"/>
    <w:rsid w:val="001C5DB3"/>
    <w:rsid w:val="001D529C"/>
    <w:rsid w:val="001D6C69"/>
    <w:rsid w:val="001F41BD"/>
    <w:rsid w:val="001F6267"/>
    <w:rsid w:val="00203190"/>
    <w:rsid w:val="00216348"/>
    <w:rsid w:val="00242A5C"/>
    <w:rsid w:val="00243F9D"/>
    <w:rsid w:val="00284EC1"/>
    <w:rsid w:val="00291076"/>
    <w:rsid w:val="00291A0B"/>
    <w:rsid w:val="002A0E1C"/>
    <w:rsid w:val="002A6C3F"/>
    <w:rsid w:val="002C040B"/>
    <w:rsid w:val="002C79D0"/>
    <w:rsid w:val="002D2C3A"/>
    <w:rsid w:val="002D599E"/>
    <w:rsid w:val="002D5E93"/>
    <w:rsid w:val="002F2A96"/>
    <w:rsid w:val="003041C5"/>
    <w:rsid w:val="0031027E"/>
    <w:rsid w:val="00317259"/>
    <w:rsid w:val="003172CC"/>
    <w:rsid w:val="0032436E"/>
    <w:rsid w:val="00327FAA"/>
    <w:rsid w:val="003372A4"/>
    <w:rsid w:val="003448D2"/>
    <w:rsid w:val="00347619"/>
    <w:rsid w:val="00352051"/>
    <w:rsid w:val="00365F5B"/>
    <w:rsid w:val="00367A5C"/>
    <w:rsid w:val="00367F44"/>
    <w:rsid w:val="00383881"/>
    <w:rsid w:val="00390303"/>
    <w:rsid w:val="00395C21"/>
    <w:rsid w:val="00395C28"/>
    <w:rsid w:val="003B25B1"/>
    <w:rsid w:val="003B3D8B"/>
    <w:rsid w:val="003C1948"/>
    <w:rsid w:val="003E2879"/>
    <w:rsid w:val="003E2A28"/>
    <w:rsid w:val="00404E68"/>
    <w:rsid w:val="00407624"/>
    <w:rsid w:val="0042646A"/>
    <w:rsid w:val="00436ED7"/>
    <w:rsid w:val="00450AE7"/>
    <w:rsid w:val="00462AB9"/>
    <w:rsid w:val="004640F6"/>
    <w:rsid w:val="00465C76"/>
    <w:rsid w:val="00470646"/>
    <w:rsid w:val="00472B8D"/>
    <w:rsid w:val="00472DE3"/>
    <w:rsid w:val="0047634B"/>
    <w:rsid w:val="00477E05"/>
    <w:rsid w:val="00497229"/>
    <w:rsid w:val="004A7656"/>
    <w:rsid w:val="004B2E98"/>
    <w:rsid w:val="004C2DB8"/>
    <w:rsid w:val="004C517E"/>
    <w:rsid w:val="0051015B"/>
    <w:rsid w:val="005128B1"/>
    <w:rsid w:val="005230A4"/>
    <w:rsid w:val="005235FF"/>
    <w:rsid w:val="00534E66"/>
    <w:rsid w:val="00543A60"/>
    <w:rsid w:val="00546329"/>
    <w:rsid w:val="00554359"/>
    <w:rsid w:val="00555FBD"/>
    <w:rsid w:val="005637BE"/>
    <w:rsid w:val="00564B8F"/>
    <w:rsid w:val="005764CD"/>
    <w:rsid w:val="00597D18"/>
    <w:rsid w:val="005A063D"/>
    <w:rsid w:val="005A50BA"/>
    <w:rsid w:val="005C035D"/>
    <w:rsid w:val="005D45AD"/>
    <w:rsid w:val="005E0E55"/>
    <w:rsid w:val="005E1EAD"/>
    <w:rsid w:val="005E630A"/>
    <w:rsid w:val="005F7C89"/>
    <w:rsid w:val="00607697"/>
    <w:rsid w:val="00622897"/>
    <w:rsid w:val="00623100"/>
    <w:rsid w:val="00625A7F"/>
    <w:rsid w:val="00631610"/>
    <w:rsid w:val="00642586"/>
    <w:rsid w:val="006426F1"/>
    <w:rsid w:val="0065572C"/>
    <w:rsid w:val="006600B5"/>
    <w:rsid w:val="00662A90"/>
    <w:rsid w:val="00664DF5"/>
    <w:rsid w:val="00682BEF"/>
    <w:rsid w:val="00697068"/>
    <w:rsid w:val="006A1CEF"/>
    <w:rsid w:val="006A5207"/>
    <w:rsid w:val="006C7E12"/>
    <w:rsid w:val="006E401C"/>
    <w:rsid w:val="006E5DAB"/>
    <w:rsid w:val="00703CD2"/>
    <w:rsid w:val="0070408D"/>
    <w:rsid w:val="0071668C"/>
    <w:rsid w:val="00724644"/>
    <w:rsid w:val="00737BD8"/>
    <w:rsid w:val="00745F4B"/>
    <w:rsid w:val="00747AB4"/>
    <w:rsid w:val="00773902"/>
    <w:rsid w:val="00774811"/>
    <w:rsid w:val="007B3A10"/>
    <w:rsid w:val="007B3CCD"/>
    <w:rsid w:val="007B76C8"/>
    <w:rsid w:val="007C1FDD"/>
    <w:rsid w:val="007C4F78"/>
    <w:rsid w:val="007C6AC7"/>
    <w:rsid w:val="007D1D9F"/>
    <w:rsid w:val="007D25DF"/>
    <w:rsid w:val="007D738A"/>
    <w:rsid w:val="00800D07"/>
    <w:rsid w:val="00802982"/>
    <w:rsid w:val="00802BCB"/>
    <w:rsid w:val="00813163"/>
    <w:rsid w:val="0081473B"/>
    <w:rsid w:val="00833A25"/>
    <w:rsid w:val="0084239E"/>
    <w:rsid w:val="00856962"/>
    <w:rsid w:val="00864620"/>
    <w:rsid w:val="008702E0"/>
    <w:rsid w:val="008844C0"/>
    <w:rsid w:val="008847CF"/>
    <w:rsid w:val="008A3C08"/>
    <w:rsid w:val="008A524F"/>
    <w:rsid w:val="008A5E44"/>
    <w:rsid w:val="008B248E"/>
    <w:rsid w:val="008B3A4D"/>
    <w:rsid w:val="008B46B5"/>
    <w:rsid w:val="008B6F03"/>
    <w:rsid w:val="008C36FC"/>
    <w:rsid w:val="008E1624"/>
    <w:rsid w:val="008E26EC"/>
    <w:rsid w:val="009016CA"/>
    <w:rsid w:val="009018CE"/>
    <w:rsid w:val="009259A6"/>
    <w:rsid w:val="00932581"/>
    <w:rsid w:val="0093352C"/>
    <w:rsid w:val="00935C8A"/>
    <w:rsid w:val="00936462"/>
    <w:rsid w:val="0096600E"/>
    <w:rsid w:val="009727C9"/>
    <w:rsid w:val="00981279"/>
    <w:rsid w:val="00981CA2"/>
    <w:rsid w:val="00995033"/>
    <w:rsid w:val="00995C73"/>
    <w:rsid w:val="009A60E8"/>
    <w:rsid w:val="009B6221"/>
    <w:rsid w:val="009C6038"/>
    <w:rsid w:val="009C73BD"/>
    <w:rsid w:val="009E4E11"/>
    <w:rsid w:val="009F3151"/>
    <w:rsid w:val="009F6801"/>
    <w:rsid w:val="00A051DD"/>
    <w:rsid w:val="00A071BC"/>
    <w:rsid w:val="00A14A87"/>
    <w:rsid w:val="00A2180F"/>
    <w:rsid w:val="00A24ECD"/>
    <w:rsid w:val="00A26F10"/>
    <w:rsid w:val="00A32CD0"/>
    <w:rsid w:val="00A41CCE"/>
    <w:rsid w:val="00A756B3"/>
    <w:rsid w:val="00A76145"/>
    <w:rsid w:val="00A761BE"/>
    <w:rsid w:val="00A81F92"/>
    <w:rsid w:val="00A902E6"/>
    <w:rsid w:val="00AA0D3E"/>
    <w:rsid w:val="00AA1CB3"/>
    <w:rsid w:val="00AB2CB2"/>
    <w:rsid w:val="00AB474C"/>
    <w:rsid w:val="00AB5F6A"/>
    <w:rsid w:val="00AC238E"/>
    <w:rsid w:val="00AC4407"/>
    <w:rsid w:val="00AD3532"/>
    <w:rsid w:val="00AF71A7"/>
    <w:rsid w:val="00B00A83"/>
    <w:rsid w:val="00B06327"/>
    <w:rsid w:val="00B129A3"/>
    <w:rsid w:val="00B148FD"/>
    <w:rsid w:val="00B35DB0"/>
    <w:rsid w:val="00B453C9"/>
    <w:rsid w:val="00B506F8"/>
    <w:rsid w:val="00B54BBD"/>
    <w:rsid w:val="00B775E3"/>
    <w:rsid w:val="00B77AC9"/>
    <w:rsid w:val="00BA0AC8"/>
    <w:rsid w:val="00BA409D"/>
    <w:rsid w:val="00BA7D32"/>
    <w:rsid w:val="00BB61AC"/>
    <w:rsid w:val="00BB7E3A"/>
    <w:rsid w:val="00BC4C52"/>
    <w:rsid w:val="00BD26E9"/>
    <w:rsid w:val="00BF1EEE"/>
    <w:rsid w:val="00C00096"/>
    <w:rsid w:val="00C04DB6"/>
    <w:rsid w:val="00C246F9"/>
    <w:rsid w:val="00C35238"/>
    <w:rsid w:val="00C46390"/>
    <w:rsid w:val="00C513D6"/>
    <w:rsid w:val="00C52617"/>
    <w:rsid w:val="00C61169"/>
    <w:rsid w:val="00C6291F"/>
    <w:rsid w:val="00C6588A"/>
    <w:rsid w:val="00C81E8F"/>
    <w:rsid w:val="00C861CA"/>
    <w:rsid w:val="00C94D44"/>
    <w:rsid w:val="00C965D3"/>
    <w:rsid w:val="00CA265B"/>
    <w:rsid w:val="00CA7B4B"/>
    <w:rsid w:val="00CB4459"/>
    <w:rsid w:val="00CD054D"/>
    <w:rsid w:val="00CD0B8A"/>
    <w:rsid w:val="00CE51D4"/>
    <w:rsid w:val="00CF2324"/>
    <w:rsid w:val="00D11B5B"/>
    <w:rsid w:val="00D127AE"/>
    <w:rsid w:val="00D14413"/>
    <w:rsid w:val="00D30C7B"/>
    <w:rsid w:val="00D3265F"/>
    <w:rsid w:val="00D3333D"/>
    <w:rsid w:val="00D421FA"/>
    <w:rsid w:val="00D42A4F"/>
    <w:rsid w:val="00D547A5"/>
    <w:rsid w:val="00D73A15"/>
    <w:rsid w:val="00D85A43"/>
    <w:rsid w:val="00D869FA"/>
    <w:rsid w:val="00D91C81"/>
    <w:rsid w:val="00D92895"/>
    <w:rsid w:val="00DD05AC"/>
    <w:rsid w:val="00DF3A1E"/>
    <w:rsid w:val="00E14693"/>
    <w:rsid w:val="00E17C94"/>
    <w:rsid w:val="00E17C97"/>
    <w:rsid w:val="00E40D8D"/>
    <w:rsid w:val="00E46F6C"/>
    <w:rsid w:val="00E476B2"/>
    <w:rsid w:val="00E67576"/>
    <w:rsid w:val="00EB3607"/>
    <w:rsid w:val="00EB53B4"/>
    <w:rsid w:val="00EC5821"/>
    <w:rsid w:val="00EE6AD8"/>
    <w:rsid w:val="00EE7013"/>
    <w:rsid w:val="00EF5C39"/>
    <w:rsid w:val="00F01ED2"/>
    <w:rsid w:val="00F17F22"/>
    <w:rsid w:val="00F20591"/>
    <w:rsid w:val="00F20D8C"/>
    <w:rsid w:val="00F244D7"/>
    <w:rsid w:val="00F35E35"/>
    <w:rsid w:val="00F54CE5"/>
    <w:rsid w:val="00F84167"/>
    <w:rsid w:val="00F90D98"/>
    <w:rsid w:val="00F917C7"/>
    <w:rsid w:val="00FA3F82"/>
    <w:rsid w:val="00FB249A"/>
    <w:rsid w:val="00FD6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DB6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C81E8F"/>
    <w:pPr>
      <w:keepNext/>
      <w:outlineLvl w:val="0"/>
    </w:pPr>
    <w:rPr>
      <w:sz w:val="28"/>
      <w:lang w:val="uk-UA"/>
    </w:rPr>
  </w:style>
  <w:style w:type="paragraph" w:styleId="2">
    <w:name w:val="heading 2"/>
    <w:aliases w:val="Знак, Знак, Знак Знак Знак Знак Знак Знак"/>
    <w:basedOn w:val="a"/>
    <w:next w:val="a"/>
    <w:link w:val="20"/>
    <w:qFormat/>
    <w:rsid w:val="00C04DB6"/>
    <w:pPr>
      <w:keepNext/>
      <w:outlineLvl w:val="1"/>
    </w:pPr>
    <w:rPr>
      <w:lang w:val="uk-UA"/>
    </w:rPr>
  </w:style>
  <w:style w:type="paragraph" w:styleId="3">
    <w:name w:val="heading 3"/>
    <w:basedOn w:val="a"/>
    <w:next w:val="a"/>
    <w:qFormat/>
    <w:rsid w:val="00C81E8F"/>
    <w:pPr>
      <w:keepNext/>
      <w:outlineLvl w:val="2"/>
    </w:pPr>
    <w:rPr>
      <w:b/>
      <w:bCs/>
      <w:lang w:val="uk-UA"/>
    </w:rPr>
  </w:style>
  <w:style w:type="paragraph" w:styleId="4">
    <w:name w:val="heading 4"/>
    <w:basedOn w:val="a"/>
    <w:next w:val="a"/>
    <w:qFormat/>
    <w:rsid w:val="00C81E8F"/>
    <w:pPr>
      <w:keepNext/>
      <w:outlineLvl w:val="3"/>
    </w:pPr>
    <w:rPr>
      <w:b/>
      <w:bCs/>
      <w:sz w:val="28"/>
      <w:lang w:val="uk-UA"/>
    </w:rPr>
  </w:style>
  <w:style w:type="paragraph" w:styleId="5">
    <w:name w:val="heading 5"/>
    <w:basedOn w:val="a"/>
    <w:next w:val="a"/>
    <w:qFormat/>
    <w:rsid w:val="00C81E8F"/>
    <w:pPr>
      <w:keepNext/>
      <w:outlineLvl w:val="4"/>
    </w:pPr>
    <w:rPr>
      <w:i/>
      <w:i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 Знак, Знак Знак, Знак Знак Знак Знак Знак Знак Знак"/>
    <w:basedOn w:val="a0"/>
    <w:link w:val="2"/>
    <w:rsid w:val="00C04DB6"/>
    <w:rPr>
      <w:sz w:val="24"/>
      <w:szCs w:val="24"/>
      <w:lang w:val="uk-UA" w:eastAsia="ru-RU" w:bidi="ar-SA"/>
    </w:rPr>
  </w:style>
  <w:style w:type="paragraph" w:styleId="a3">
    <w:name w:val="caption"/>
    <w:basedOn w:val="a"/>
    <w:next w:val="a"/>
    <w:qFormat/>
    <w:rsid w:val="00C04DB6"/>
    <w:pPr>
      <w:jc w:val="center"/>
    </w:pPr>
    <w:rPr>
      <w:b/>
      <w:szCs w:val="20"/>
    </w:rPr>
  </w:style>
  <w:style w:type="paragraph" w:styleId="a4">
    <w:name w:val="Body Text"/>
    <w:basedOn w:val="a"/>
    <w:rsid w:val="00C81E8F"/>
    <w:pPr>
      <w:jc w:val="both"/>
    </w:pPr>
    <w:rPr>
      <w:sz w:val="28"/>
      <w:szCs w:val="20"/>
      <w:lang w:val="uk-UA"/>
    </w:rPr>
  </w:style>
  <w:style w:type="character" w:styleId="a5">
    <w:name w:val="Strong"/>
    <w:basedOn w:val="a0"/>
    <w:qFormat/>
    <w:rsid w:val="00C81E8F"/>
    <w:rPr>
      <w:b/>
      <w:bCs/>
    </w:rPr>
  </w:style>
  <w:style w:type="paragraph" w:styleId="a6">
    <w:name w:val="Normal (Web)"/>
    <w:basedOn w:val="a"/>
    <w:rsid w:val="00C81E8F"/>
    <w:pPr>
      <w:spacing w:before="100" w:beforeAutospacing="1" w:after="100" w:afterAutospacing="1"/>
    </w:pPr>
  </w:style>
  <w:style w:type="table" w:styleId="a7">
    <w:name w:val="Table Grid"/>
    <w:basedOn w:val="a1"/>
    <w:rsid w:val="003B3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761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1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9FC21-6D46-4A1A-B94E-332778C43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PTU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SEKRETAR</cp:lastModifiedBy>
  <cp:revision>9</cp:revision>
  <cp:lastPrinted>2020-11-02T09:25:00Z</cp:lastPrinted>
  <dcterms:created xsi:type="dcterms:W3CDTF">2020-10-16T04:45:00Z</dcterms:created>
  <dcterms:modified xsi:type="dcterms:W3CDTF">2020-11-02T09:25:00Z</dcterms:modified>
</cp:coreProperties>
</file>